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0572" w14:textId="6B584E18" w:rsidR="007A28DD" w:rsidRPr="00563D00" w:rsidRDefault="00563D00" w:rsidP="007A28DD">
      <w:pPr>
        <w:jc w:val="center"/>
        <w:rPr>
          <w:rFonts w:ascii="Cambria" w:hAnsi="Cambria" w:cs="Quire Sans"/>
          <w:b/>
          <w:sz w:val="32"/>
          <w:szCs w:val="32"/>
          <w:lang w:val="en-US"/>
        </w:rPr>
      </w:pPr>
      <w:r w:rsidRPr="007A28DD">
        <w:rPr>
          <w:rFonts w:ascii="Cambria" w:hAnsi="Cambria" w:cs="Quire Sans"/>
          <w:b/>
          <w:sz w:val="32"/>
          <w:szCs w:val="32"/>
        </w:rPr>
        <w:t xml:space="preserve">Judul Artikel Ditulis </w:t>
      </w:r>
      <w:proofErr w:type="spellStart"/>
      <w:r>
        <w:rPr>
          <w:rFonts w:ascii="Cambria" w:hAnsi="Cambria" w:cs="Quire Sans"/>
          <w:b/>
          <w:sz w:val="32"/>
          <w:szCs w:val="32"/>
          <w:lang w:val="en-US"/>
        </w:rPr>
        <w:t>dengan</w:t>
      </w:r>
      <w:proofErr w:type="spellEnd"/>
      <w:r>
        <w:rPr>
          <w:rFonts w:ascii="Cambria" w:hAnsi="Cambria" w:cs="Quire Sans"/>
          <w:b/>
          <w:sz w:val="32"/>
          <w:szCs w:val="32"/>
          <w:lang w:val="en-US"/>
        </w:rPr>
        <w:t xml:space="preserve"> Font </w:t>
      </w:r>
      <w:proofErr w:type="spellStart"/>
      <w:r w:rsidR="00717EBD" w:rsidRPr="00717EBD">
        <w:rPr>
          <w:rFonts w:ascii="Cambria" w:hAnsi="Cambria" w:cs="Quire Sans"/>
          <w:b/>
          <w:i/>
          <w:sz w:val="32"/>
          <w:szCs w:val="32"/>
        </w:rPr>
        <w:t>C</w:t>
      </w:r>
      <w:r w:rsidRPr="00717EBD">
        <w:rPr>
          <w:rFonts w:ascii="Cambria" w:hAnsi="Cambria" w:cs="Quire Sans"/>
          <w:b/>
          <w:i/>
          <w:sz w:val="32"/>
          <w:szCs w:val="32"/>
        </w:rPr>
        <w:t>ambria</w:t>
      </w:r>
      <w:proofErr w:type="spellEnd"/>
      <w:r w:rsidR="007A28DD" w:rsidRPr="007A28DD">
        <w:rPr>
          <w:rFonts w:ascii="Cambria" w:hAnsi="Cambria" w:cs="Quire Sans"/>
          <w:b/>
          <w:sz w:val="32"/>
          <w:szCs w:val="32"/>
        </w:rPr>
        <w:t xml:space="preserve"> 16P</w:t>
      </w:r>
      <w:r>
        <w:rPr>
          <w:rFonts w:ascii="Cambria" w:hAnsi="Cambria" w:cs="Quire Sans"/>
          <w:b/>
          <w:sz w:val="32"/>
          <w:szCs w:val="32"/>
          <w:lang w:val="en-US"/>
        </w:rPr>
        <w:t>t (Max 12 Kata)</w:t>
      </w:r>
    </w:p>
    <w:p w14:paraId="6762D27B" w14:textId="01AB40AE" w:rsidR="007A28DD" w:rsidRPr="00563D00" w:rsidRDefault="007A28DD" w:rsidP="00563D00">
      <w:pPr>
        <w:pStyle w:val="NoSpacing"/>
        <w:jc w:val="center"/>
        <w:rPr>
          <w:rFonts w:ascii="Cambria" w:hAnsi="Cambria" w:cs="Quire Sans"/>
          <w:b/>
          <w:bCs/>
          <w:szCs w:val="24"/>
          <w:vertAlign w:val="superscript"/>
        </w:rPr>
      </w:pPr>
      <w:r w:rsidRPr="00563D00">
        <w:rPr>
          <w:rFonts w:ascii="Cambria" w:hAnsi="Cambria"/>
          <w:b/>
          <w:bCs/>
        </w:rPr>
        <w:t>Muhammad Muzaini</w:t>
      </w:r>
      <w:r w:rsidRPr="00563D00">
        <w:rPr>
          <w:rFonts w:ascii="Cambria" w:hAnsi="Cambria"/>
          <w:b/>
          <w:bCs/>
          <w:vertAlign w:val="superscript"/>
        </w:rPr>
        <w:t>1</w:t>
      </w:r>
      <w:r w:rsidR="00563D00" w:rsidRPr="00563D00">
        <w:rPr>
          <w:rFonts w:ascii="Cambria" w:hAnsi="Cambria"/>
          <w:b/>
          <w:bCs/>
          <w:lang w:val="en-US"/>
        </w:rPr>
        <w:t>, M</w:t>
      </w:r>
      <w:proofErr w:type="spellStart"/>
      <w:r w:rsidRPr="00563D00">
        <w:rPr>
          <w:rFonts w:ascii="Cambria" w:hAnsi="Cambria"/>
          <w:b/>
          <w:bCs/>
        </w:rPr>
        <w:t>uhammad</w:t>
      </w:r>
      <w:proofErr w:type="spellEnd"/>
      <w:r w:rsidRPr="00563D00">
        <w:rPr>
          <w:rFonts w:ascii="Cambria" w:hAnsi="Cambria"/>
          <w:b/>
          <w:bCs/>
        </w:rPr>
        <w:t xml:space="preserve"> Ikram</w:t>
      </w:r>
      <w:r w:rsidRPr="00563D00">
        <w:rPr>
          <w:rFonts w:ascii="Cambria" w:hAnsi="Cambria"/>
          <w:b/>
          <w:bCs/>
          <w:vertAlign w:val="superscript"/>
        </w:rPr>
        <w:t>2</w:t>
      </w:r>
      <w:r w:rsidR="00563D00" w:rsidRPr="00563D00">
        <w:rPr>
          <w:rFonts w:ascii="Cambria" w:hAnsi="Cambria"/>
          <w:b/>
          <w:bCs/>
          <w:lang w:val="en-US"/>
        </w:rPr>
        <w:t>, Sirajuddin</w:t>
      </w:r>
      <w:r w:rsidRPr="00563D00">
        <w:rPr>
          <w:rFonts w:ascii="Cambria" w:hAnsi="Cambria"/>
          <w:b/>
          <w:bCs/>
          <w:vertAlign w:val="superscript"/>
        </w:rPr>
        <w:t>3*</w:t>
      </w:r>
    </w:p>
    <w:p w14:paraId="3368D058" w14:textId="77777777" w:rsidR="002B26EF" w:rsidRPr="002B26EF" w:rsidRDefault="002B26EF" w:rsidP="002B26EF">
      <w:pPr>
        <w:pStyle w:val="NoSpacing"/>
        <w:jc w:val="right"/>
        <w:rPr>
          <w:rFonts w:ascii="Cambria" w:hAnsi="Cambria"/>
          <w:color w:val="FF0000"/>
        </w:rPr>
      </w:pPr>
    </w:p>
    <w:p w14:paraId="379FC2E2" w14:textId="169D8A82" w:rsidR="00563D00" w:rsidRDefault="00660BB4" w:rsidP="00563D00">
      <w:pPr>
        <w:jc w:val="center"/>
        <w:rPr>
          <w:rFonts w:ascii="Cambria" w:eastAsia="Cambria" w:hAnsi="Cambria" w:cs="Cambria"/>
          <w:b/>
          <w:vertAlign w:val="superscript"/>
        </w:rPr>
      </w:pPr>
      <w:proofErr w:type="spellStart"/>
      <w:r>
        <w:rPr>
          <w:rFonts w:ascii="Cambria" w:eastAsia="Cambria" w:hAnsi="Cambria" w:cs="Cambria"/>
          <w:b/>
          <w:lang w:val="en-US"/>
        </w:rPr>
        <w:t>Penulis</w:t>
      </w:r>
      <w:proofErr w:type="spellEnd"/>
      <w:r>
        <w:rPr>
          <w:rFonts w:ascii="Cambria" w:eastAsia="Cambria" w:hAnsi="Cambria" w:cs="Cambria"/>
          <w:b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lang w:val="en-US"/>
        </w:rPr>
        <w:t>Pertama</w:t>
      </w:r>
      <w:proofErr w:type="spellEnd"/>
      <w:r w:rsidR="00563D00">
        <w:rPr>
          <w:rFonts w:ascii="Cambria" w:eastAsia="Cambria" w:hAnsi="Cambria" w:cs="Cambria"/>
          <w:b/>
        </w:rPr>
        <w:t>*</w:t>
      </w:r>
      <w:r w:rsidR="00563D00">
        <w:rPr>
          <w:rFonts w:ascii="Cambria" w:eastAsia="Cambria" w:hAnsi="Cambria" w:cs="Cambria"/>
          <w:b/>
          <w:vertAlign w:val="superscript"/>
        </w:rPr>
        <w:t>1</w:t>
      </w:r>
      <w:r w:rsidR="00563D00"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  <w:lang w:val="en-US"/>
        </w:rPr>
        <w:t>Penulis</w:t>
      </w:r>
      <w:proofErr w:type="spellEnd"/>
      <w:r>
        <w:rPr>
          <w:rFonts w:ascii="Cambria" w:eastAsia="Cambria" w:hAnsi="Cambria" w:cs="Cambria"/>
          <w:b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lang w:val="en-US"/>
        </w:rPr>
        <w:t>Kedua</w:t>
      </w:r>
      <w:proofErr w:type="spellEnd"/>
      <w:r w:rsidR="00563D00">
        <w:rPr>
          <w:rFonts w:ascii="Cambria" w:eastAsia="Cambria" w:hAnsi="Cambria" w:cs="Cambria"/>
          <w:b/>
          <w:vertAlign w:val="superscript"/>
        </w:rPr>
        <w:t>2</w:t>
      </w:r>
      <w:r w:rsidR="00563D00"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  <w:lang w:val="en-US"/>
        </w:rPr>
        <w:t>Penulis</w:t>
      </w:r>
      <w:proofErr w:type="spellEnd"/>
      <w:r>
        <w:rPr>
          <w:rFonts w:ascii="Cambria" w:eastAsia="Cambria" w:hAnsi="Cambria" w:cs="Cambria"/>
          <w:b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lang w:val="en-US"/>
        </w:rPr>
        <w:t>Ketiga</w:t>
      </w:r>
      <w:proofErr w:type="spellEnd"/>
      <w:r w:rsidR="00563D00">
        <w:rPr>
          <w:rFonts w:ascii="Cambria" w:eastAsia="Cambria" w:hAnsi="Cambria" w:cs="Cambria"/>
          <w:b/>
          <w:vertAlign w:val="superscript"/>
        </w:rPr>
        <w:t>3</w:t>
      </w:r>
    </w:p>
    <w:p w14:paraId="070436E4" w14:textId="086752D5" w:rsidR="00563D00" w:rsidRPr="00563D00" w:rsidRDefault="00563D00" w:rsidP="00563D00">
      <w:pPr>
        <w:pStyle w:val="NoSpacing"/>
        <w:jc w:val="center"/>
        <w:rPr>
          <w:rFonts w:asciiTheme="majorHAnsi" w:eastAsia="Cambria" w:hAnsiTheme="majorHAnsi" w:cs="Cambria"/>
        </w:rPr>
      </w:pPr>
      <w:r w:rsidRPr="00563D00">
        <w:rPr>
          <w:rFonts w:asciiTheme="majorHAnsi" w:eastAsia="Cambria" w:hAnsiTheme="majorHAnsi" w:cs="Cambria"/>
          <w:vertAlign w:val="superscript"/>
        </w:rPr>
        <w:t>1,2,3</w:t>
      </w:r>
      <w:r w:rsidRPr="00563D00">
        <w:rPr>
          <w:rFonts w:asciiTheme="majorHAnsi" w:hAnsiTheme="majorHAnsi"/>
        </w:rPr>
        <w:t>Afiliasi/Institusi/Universitas</w:t>
      </w:r>
      <w:r w:rsidRPr="00563D00">
        <w:rPr>
          <w:rFonts w:asciiTheme="majorHAnsi" w:hAnsiTheme="majorHAnsi"/>
          <w:lang w:val="en-US"/>
        </w:rPr>
        <w:t>, Kota, Negara(12pt)</w:t>
      </w:r>
    </w:p>
    <w:p w14:paraId="423090E8" w14:textId="37B8DEF8" w:rsidR="004246EF" w:rsidRDefault="00563D00" w:rsidP="00563D00">
      <w:pPr>
        <w:pStyle w:val="NoSpacing"/>
        <w:jc w:val="center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E-</w:t>
      </w:r>
      <w:proofErr w:type="spellStart"/>
      <w:r>
        <w:rPr>
          <w:rFonts w:ascii="Cambria" w:eastAsia="Cambria" w:hAnsi="Cambria" w:cs="Cambria"/>
        </w:rPr>
        <w:t>mail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8" w:history="1">
        <w:r w:rsidRPr="002B26EF">
          <w:rPr>
            <w:rStyle w:val="Hyperlink"/>
            <w:rFonts w:ascii="Cambria" w:hAnsi="Cambria" w:cs="Quire Sans"/>
            <w:i/>
          </w:rPr>
          <w:t>emailpenulispertama</w:t>
        </w:r>
        <w:r w:rsidRPr="002B26EF">
          <w:rPr>
            <w:rStyle w:val="Hyperlink"/>
            <w:rFonts w:ascii="Cambria" w:hAnsi="Cambria" w:cs="Quire Sans"/>
            <w:i/>
            <w:lang w:val="en-US"/>
          </w:rPr>
          <w:t>@</w:t>
        </w:r>
        <w:r w:rsidRPr="002B26EF">
          <w:rPr>
            <w:rStyle w:val="Hyperlink"/>
            <w:rFonts w:ascii="Cambria" w:hAnsi="Cambria" w:cs="Quire Sans"/>
            <w:i/>
          </w:rPr>
          <w:t>univ</w:t>
        </w:r>
        <w:r w:rsidRPr="002B26EF">
          <w:rPr>
            <w:rStyle w:val="Hyperlink"/>
            <w:rFonts w:ascii="Cambria" w:hAnsi="Cambria" w:cs="Quire Sans"/>
            <w:i/>
            <w:lang w:val="en-US"/>
          </w:rPr>
          <w:t>.</w:t>
        </w:r>
        <w:r w:rsidRPr="002B26EF">
          <w:rPr>
            <w:rStyle w:val="Hyperlink"/>
            <w:rFonts w:ascii="Cambria" w:hAnsi="Cambria" w:cs="Quire Sans"/>
            <w:i/>
          </w:rPr>
          <w:t>ac.id</w:t>
        </w:r>
      </w:hyperlink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vertAlign w:val="superscript"/>
          <w:lang w:val="en-US"/>
        </w:rPr>
        <w:t>*</w:t>
      </w:r>
      <w:r>
        <w:rPr>
          <w:rFonts w:ascii="Cambria" w:eastAsia="Cambria" w:hAnsi="Cambria" w:cs="Cambria"/>
          <w:color w:val="0000FF"/>
          <w:u w:val="single"/>
        </w:rPr>
        <w:t xml:space="preserve">, </w:t>
      </w:r>
      <w:hyperlink r:id="rId9" w:history="1">
        <w:r w:rsidRPr="002B26EF">
          <w:rPr>
            <w:rStyle w:val="Hyperlink"/>
            <w:rFonts w:ascii="Cambria" w:hAnsi="Cambria" w:cs="Quire Sans"/>
            <w:i/>
          </w:rPr>
          <w:t>emailpenulispertama</w:t>
        </w:r>
        <w:r w:rsidRPr="002B26EF">
          <w:rPr>
            <w:rStyle w:val="Hyperlink"/>
            <w:rFonts w:ascii="Cambria" w:hAnsi="Cambria" w:cs="Quire Sans"/>
            <w:i/>
            <w:lang w:val="en-US"/>
          </w:rPr>
          <w:t>@</w:t>
        </w:r>
        <w:r w:rsidRPr="002B26EF">
          <w:rPr>
            <w:rStyle w:val="Hyperlink"/>
            <w:rFonts w:ascii="Cambria" w:hAnsi="Cambria" w:cs="Quire Sans"/>
            <w:i/>
          </w:rPr>
          <w:t>univ</w:t>
        </w:r>
        <w:r w:rsidRPr="002B26EF">
          <w:rPr>
            <w:rStyle w:val="Hyperlink"/>
            <w:rFonts w:ascii="Cambria" w:hAnsi="Cambria" w:cs="Quire Sans"/>
            <w:i/>
            <w:lang w:val="en-US"/>
          </w:rPr>
          <w:t>.</w:t>
        </w:r>
        <w:r w:rsidRPr="002B26EF">
          <w:rPr>
            <w:rStyle w:val="Hyperlink"/>
            <w:rFonts w:ascii="Cambria" w:hAnsi="Cambria" w:cs="Quire Sans"/>
            <w:i/>
          </w:rPr>
          <w:t>ac.id</w:t>
        </w:r>
      </w:hyperlink>
      <w:r w:rsidRPr="002B26EF">
        <w:rPr>
          <w:rStyle w:val="hps"/>
          <w:rFonts w:ascii="Cambria" w:hAnsi="Cambria" w:cs="Quire Sans"/>
          <w:vertAlign w:val="superscript"/>
          <w:lang w:val="en-US"/>
        </w:rPr>
        <w:t xml:space="preserve"> </w:t>
      </w:r>
      <w:r>
        <w:rPr>
          <w:rFonts w:ascii="Cambria" w:eastAsia="Cambria" w:hAnsi="Cambria" w:cs="Cambria"/>
          <w:vertAlign w:val="superscript"/>
        </w:rPr>
        <w:t>2</w:t>
      </w:r>
      <w:r>
        <w:rPr>
          <w:rFonts w:ascii="Cambria" w:eastAsia="Cambria" w:hAnsi="Cambria" w:cs="Cambria"/>
          <w:color w:val="0000FF"/>
          <w:u w:val="single"/>
        </w:rPr>
        <w:t>,</w:t>
      </w:r>
      <w:r w:rsidRPr="00563D00">
        <w:t xml:space="preserve"> </w:t>
      </w:r>
      <w:hyperlink r:id="rId10" w:history="1">
        <w:r w:rsidR="007C16CD" w:rsidRPr="00BB7F8C">
          <w:rPr>
            <w:rStyle w:val="Hyperlink"/>
            <w:rFonts w:ascii="Cambria" w:hAnsi="Cambria" w:cs="Quire Sans"/>
            <w:i/>
          </w:rPr>
          <w:t>emailpenulispertama</w:t>
        </w:r>
        <w:r w:rsidR="007C16CD" w:rsidRPr="00BB7F8C">
          <w:rPr>
            <w:rStyle w:val="Hyperlink"/>
            <w:rFonts w:ascii="Cambria" w:hAnsi="Cambria" w:cs="Quire Sans"/>
            <w:i/>
            <w:lang w:val="en-US"/>
          </w:rPr>
          <w:t>@</w:t>
        </w:r>
        <w:r w:rsidR="007C16CD" w:rsidRPr="00BB7F8C">
          <w:rPr>
            <w:rStyle w:val="Hyperlink"/>
            <w:rFonts w:ascii="Cambria" w:hAnsi="Cambria" w:cs="Quire Sans"/>
            <w:i/>
          </w:rPr>
          <w:t>univ</w:t>
        </w:r>
        <w:r w:rsidR="007C16CD" w:rsidRPr="00BB7F8C">
          <w:rPr>
            <w:rStyle w:val="Hyperlink"/>
            <w:rFonts w:ascii="Cambria" w:hAnsi="Cambria" w:cs="Quire Sans"/>
            <w:i/>
            <w:lang w:val="en-US"/>
          </w:rPr>
          <w:t>.</w:t>
        </w:r>
        <w:r w:rsidR="007C16CD" w:rsidRPr="00BB7F8C">
          <w:rPr>
            <w:rStyle w:val="Hyperlink"/>
            <w:rFonts w:ascii="Cambria" w:hAnsi="Cambria" w:cs="Quire Sans"/>
            <w:i/>
          </w:rPr>
          <w:t>ac.id</w:t>
        </w:r>
        <w:r w:rsidR="007C16CD" w:rsidRPr="00BB7F8C">
          <w:rPr>
            <w:rStyle w:val="Hyperlink"/>
            <w:rFonts w:ascii="Cambria" w:eastAsia="Cambria" w:hAnsi="Cambria" w:cs="Cambria"/>
            <w:vertAlign w:val="superscript"/>
          </w:rPr>
          <w:t>3</w:t>
        </w:r>
      </w:hyperlink>
    </w:p>
    <w:p w14:paraId="46F10676" w14:textId="77777777" w:rsidR="007C16CD" w:rsidRDefault="007C16CD" w:rsidP="007C16CD">
      <w:pPr>
        <w:pStyle w:val="NoSpacing"/>
        <w:rPr>
          <w:rFonts w:ascii="Cambria" w:eastAsia="Cambria" w:hAnsi="Cambria" w:cs="Cambria"/>
          <w:vertAlign w:val="superscript"/>
        </w:rPr>
      </w:pPr>
    </w:p>
    <w:p w14:paraId="1CD8C6E5" w14:textId="77777777" w:rsidR="007C16CD" w:rsidRDefault="007C16CD" w:rsidP="00563D00">
      <w:pPr>
        <w:pStyle w:val="NoSpacing"/>
        <w:jc w:val="center"/>
        <w:rPr>
          <w:rFonts w:ascii="Cambria" w:eastAsia="Cambria" w:hAnsi="Cambria" w:cs="Cambria"/>
          <w:vertAlign w:val="superscript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7C16CD" w:rsidRPr="007C16CD" w14:paraId="14386F38" w14:textId="77777777" w:rsidTr="00AC626C"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0A3F5B9" w14:textId="21C3D4B8" w:rsidR="007C16CD" w:rsidRPr="007C16CD" w:rsidRDefault="0046476C" w:rsidP="00AC626C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Info </w:t>
            </w:r>
            <w:r w:rsidR="007C16CD" w:rsidRPr="007C16CD">
              <w:rPr>
                <w:rFonts w:asciiTheme="majorHAnsi" w:hAnsiTheme="majorHAnsi"/>
                <w:b/>
              </w:rPr>
              <w:t>Arti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kel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16B889" w14:textId="77777777" w:rsidR="007C16CD" w:rsidRPr="007C16CD" w:rsidRDefault="007C16CD" w:rsidP="00AC626C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BB25A21" w14:textId="77777777" w:rsidR="007C16CD" w:rsidRPr="007C16CD" w:rsidRDefault="007C16CD" w:rsidP="00AC626C">
            <w:pPr>
              <w:spacing w:before="12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16CD">
              <w:rPr>
                <w:rFonts w:asciiTheme="majorHAnsi" w:hAnsiTheme="majorHAnsi"/>
                <w:b/>
                <w:bCs/>
                <w:iCs/>
                <w:color w:val="000000"/>
              </w:rPr>
              <w:t xml:space="preserve">ABSTRAK </w:t>
            </w:r>
          </w:p>
        </w:tc>
      </w:tr>
      <w:tr w:rsidR="007C16CD" w:rsidRPr="007C16CD" w14:paraId="609D74CD" w14:textId="77777777" w:rsidTr="00AC626C">
        <w:trPr>
          <w:trHeight w:val="1268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F78E8" w14:textId="32AB3FA4" w:rsidR="007C16CD" w:rsidRPr="00660BB4" w:rsidRDefault="007C16CD" w:rsidP="00AC626C">
            <w:pPr>
              <w:spacing w:before="120" w:after="12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Article</w:t>
            </w:r>
            <w:proofErr w:type="spellEnd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history</w:t>
            </w:r>
            <w:proofErr w:type="spellEnd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:</w:t>
            </w:r>
          </w:p>
          <w:p w14:paraId="709E33A5" w14:textId="77777777" w:rsidR="007C16CD" w:rsidRPr="00660BB4" w:rsidRDefault="007C16CD" w:rsidP="00AC62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0BB4">
              <w:rPr>
                <w:rFonts w:asciiTheme="majorHAnsi" w:hAnsiTheme="majorHAnsi"/>
                <w:sz w:val="20"/>
                <w:szCs w:val="20"/>
              </w:rPr>
              <w:t>Received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</w:rPr>
              <w:t xml:space="preserve"> Jun 26, 202x</w:t>
            </w:r>
          </w:p>
          <w:p w14:paraId="00303935" w14:textId="77777777" w:rsidR="007C16CD" w:rsidRPr="00660BB4" w:rsidRDefault="007C16CD" w:rsidP="00AC62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0BB4">
              <w:rPr>
                <w:rFonts w:asciiTheme="majorHAnsi" w:hAnsiTheme="majorHAnsi"/>
                <w:sz w:val="20"/>
                <w:szCs w:val="20"/>
              </w:rPr>
              <w:t>Accepted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</w:rPr>
              <w:t xml:space="preserve"> Feb 24, 202x</w:t>
            </w:r>
          </w:p>
          <w:p w14:paraId="550F47E5" w14:textId="77777777" w:rsidR="007C16CD" w:rsidRPr="007C16CD" w:rsidRDefault="007C16CD" w:rsidP="00AC626C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60BB4">
              <w:rPr>
                <w:rFonts w:asciiTheme="majorHAnsi" w:hAnsiTheme="majorHAnsi"/>
                <w:sz w:val="20"/>
                <w:szCs w:val="20"/>
              </w:rPr>
              <w:t>Published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</w:rPr>
              <w:t xml:space="preserve"> Online Jun 30, 202x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60B63" w14:textId="77777777" w:rsidR="007C16CD" w:rsidRPr="007C16CD" w:rsidRDefault="007C16CD" w:rsidP="00AC626C">
            <w:pPr>
              <w:spacing w:before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2A915" w14:textId="185704B2" w:rsidR="007C16CD" w:rsidRPr="007C16CD" w:rsidRDefault="007C16CD" w:rsidP="007C16CD">
            <w:pPr>
              <w:pStyle w:val="HTMLPreformatted"/>
              <w:jc w:val="both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7A28DD">
              <w:rPr>
                <w:rFonts w:ascii="Cambria" w:hAnsi="Cambria" w:cs="Quire Sans"/>
                <w:lang w:val="en-GB"/>
              </w:rPr>
              <w:t>Abstrak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berisi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: (1)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penyajian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latar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belakang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dan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tujuan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utama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kegiatan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,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tanpa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referensi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,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tanpa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singkatan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>/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akronim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, dan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tanpa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footnote; (2)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penjelasan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metode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pelaksanaan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kegiatan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; (3)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rangkuman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hasil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temuan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dari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kegiatan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yang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telah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dilaksanakan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,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termasuk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jumlah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peserta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di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setiap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kelompok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,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hasil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utama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untuk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setiap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kelompok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, dan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manfaat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yang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telah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diperoleh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dari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hasil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kegiatan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; dan (4)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kesimpulan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dinyatakan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dalam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1- 2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kalimat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yang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menekankan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pada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aspek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baru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dan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penting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dari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penelitian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atau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kegiatan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dalam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aspek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keterlibatan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masyarakat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pada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kegiatan</w:t>
            </w:r>
            <w:proofErr w:type="spellEnd"/>
            <w:r w:rsidRPr="007A28DD">
              <w:rPr>
                <w:rFonts w:ascii="Cambria" w:hAnsi="Cambria" w:cs="Quire Sans"/>
                <w:lang w:val="en-GB"/>
              </w:rPr>
              <w:t xml:space="preserve"> yang </w:t>
            </w:r>
            <w:proofErr w:type="spellStart"/>
            <w:r w:rsidRPr="007A28DD">
              <w:rPr>
                <w:rFonts w:ascii="Cambria" w:hAnsi="Cambria" w:cs="Quire Sans"/>
                <w:lang w:val="en-GB"/>
              </w:rPr>
              <w:t>dilaksanakan</w:t>
            </w:r>
            <w:proofErr w:type="spellEnd"/>
          </w:p>
        </w:tc>
      </w:tr>
      <w:tr w:rsidR="007C16CD" w:rsidRPr="007C16CD" w14:paraId="41949A47" w14:textId="77777777" w:rsidTr="00AC626C">
        <w:trPr>
          <w:trHeight w:val="1231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C513" w14:textId="352DB451" w:rsidR="007C16CD" w:rsidRPr="00660BB4" w:rsidRDefault="003A1F70" w:rsidP="00AC626C">
            <w:pPr>
              <w:spacing w:before="120" w:after="120"/>
              <w:jc w:val="both"/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>Kunci</w:t>
            </w:r>
            <w:proofErr w:type="spellEnd"/>
            <w:r w:rsid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 xml:space="preserve"> (10pt)</w:t>
            </w:r>
            <w:r w:rsidR="007C16CD"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:</w:t>
            </w:r>
            <w:r w:rsidR="007C16CD" w:rsidRP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 xml:space="preserve"> (3-5 Kata </w:t>
            </w:r>
            <w:proofErr w:type="spellStart"/>
            <w:r w:rsidR="007C16CD" w:rsidRP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>Kunci</w:t>
            </w:r>
            <w:proofErr w:type="spellEnd"/>
            <w:r w:rsidR="007C16CD" w:rsidRP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>)</w:t>
            </w:r>
          </w:p>
          <w:p w14:paraId="1A133343" w14:textId="0C35FF51" w:rsidR="007C16CD" w:rsidRPr="00660BB4" w:rsidRDefault="007C16CD" w:rsidP="00AC626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Kunci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Pertama</w:t>
            </w:r>
            <w:proofErr w:type="spellEnd"/>
          </w:p>
          <w:p w14:paraId="7EF1F49B" w14:textId="7A968B28" w:rsidR="007C16CD" w:rsidRPr="00660BB4" w:rsidRDefault="007C16CD" w:rsidP="007C16CD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Kunci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Kedua</w:t>
            </w:r>
            <w:proofErr w:type="spellEnd"/>
          </w:p>
          <w:p w14:paraId="7C657D5B" w14:textId="5E76802C" w:rsidR="007C16CD" w:rsidRPr="00660BB4" w:rsidRDefault="007C16CD" w:rsidP="007C16CD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Kunci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Ketiga</w:t>
            </w:r>
            <w:proofErr w:type="spellEnd"/>
          </w:p>
          <w:p w14:paraId="032001B6" w14:textId="665DD56E" w:rsidR="007C16CD" w:rsidRPr="00660BB4" w:rsidRDefault="007C16CD" w:rsidP="007C16CD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Kunci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Keempat</w:t>
            </w:r>
            <w:proofErr w:type="spellEnd"/>
          </w:p>
          <w:p w14:paraId="6283AF71" w14:textId="3434979B" w:rsidR="007C16CD" w:rsidRPr="00660BB4" w:rsidRDefault="007C16CD" w:rsidP="007C16CD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Kunci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Kelima</w:t>
            </w:r>
            <w:proofErr w:type="spellEnd"/>
          </w:p>
          <w:p w14:paraId="1ED9D982" w14:textId="38D1C51D" w:rsidR="007C16CD" w:rsidRPr="007C16CD" w:rsidRDefault="007C16CD" w:rsidP="00AC626C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A1E61" w14:textId="77777777" w:rsidR="007C16CD" w:rsidRPr="007C16CD" w:rsidRDefault="007C16CD" w:rsidP="00AC626C">
            <w:pPr>
              <w:spacing w:before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C3406" w14:textId="77777777" w:rsidR="007C16CD" w:rsidRPr="007C16CD" w:rsidRDefault="007C16CD" w:rsidP="00AC626C">
            <w:pPr>
              <w:spacing w:before="120"/>
              <w:jc w:val="both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</w:tr>
      <w:tr w:rsidR="007C16CD" w:rsidRPr="007C16CD" w14:paraId="2729E9D7" w14:textId="77777777" w:rsidTr="00AC626C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764C" w14:textId="77777777" w:rsidR="007C16CD" w:rsidRPr="007C16CD" w:rsidRDefault="007C16CD" w:rsidP="00AC626C">
            <w:pPr>
              <w:spacing w:before="120" w:after="120"/>
              <w:jc w:val="both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A4004" w14:textId="77777777" w:rsidR="007C16CD" w:rsidRPr="007C16CD" w:rsidRDefault="007C16CD" w:rsidP="00AC626C">
            <w:pPr>
              <w:spacing w:before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69D69" w14:textId="273042A6" w:rsidR="007C16CD" w:rsidRPr="007C16CD" w:rsidRDefault="007C16CD" w:rsidP="00AC626C">
            <w:pPr>
              <w:spacing w:before="120" w:after="120"/>
              <w:jc w:val="right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is</w:t>
            </w:r>
            <w:proofErr w:type="spellEnd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an</w:t>
            </w:r>
            <w:proofErr w:type="spellEnd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open </w:t>
            </w: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access</w:t>
            </w:r>
            <w:proofErr w:type="spellEnd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7C16CD">
                <w:rPr>
                  <w:rStyle w:val="Hyperlink"/>
                  <w:rFonts w:asciiTheme="majorHAnsi" w:hAnsiTheme="majorHAnsi"/>
                  <w:i/>
                  <w:iCs/>
                  <w:sz w:val="18"/>
                  <w:szCs w:val="18"/>
                </w:rPr>
                <w:t>CC-BY-SA</w:t>
              </w:r>
            </w:hyperlink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16C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licence</w:t>
            </w:r>
            <w:proofErr w:type="spellEnd"/>
          </w:p>
          <w:p w14:paraId="1621BBAF" w14:textId="01799C8C" w:rsidR="007C16CD" w:rsidRPr="007C16CD" w:rsidRDefault="007C16CD" w:rsidP="00AC626C">
            <w:pPr>
              <w:spacing w:before="120" w:after="120"/>
              <w:jc w:val="right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7C16CD">
              <w:rPr>
                <w:rFonts w:asciiTheme="majorHAnsi" w:hAnsiTheme="majorHAnsi"/>
                <w:noProof/>
              </w:rPr>
              <w:drawing>
                <wp:inline distT="0" distB="0" distL="0" distR="0" wp14:anchorId="270CB525" wp14:editId="2D8E11FA">
                  <wp:extent cx="1057275" cy="371475"/>
                  <wp:effectExtent l="0" t="0" r="9525" b="9525"/>
                  <wp:docPr id="22" name="Picture 22" descr="A black and white sign with a person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black and white sign with a person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6CD" w:rsidRPr="007C16CD" w14:paraId="581916E7" w14:textId="77777777" w:rsidTr="00AC626C">
        <w:trPr>
          <w:trHeight w:val="1910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C989A" w14:textId="5D673440" w:rsidR="007C16CD" w:rsidRPr="00660BB4" w:rsidRDefault="007C16CD" w:rsidP="00AC626C">
            <w:pPr>
              <w:spacing w:before="120" w:after="12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Corresponding</w:t>
            </w:r>
            <w:proofErr w:type="spellEnd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Author</w:t>
            </w:r>
            <w:proofErr w:type="spellEnd"/>
            <w:r w:rsidR="00660BB4"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  <w:t xml:space="preserve"> (10pt)</w:t>
            </w:r>
            <w:r w:rsidRPr="00660BB4">
              <w:rPr>
                <w:rFonts w:asciiTheme="majorHAnsi" w:hAnsiTheme="majorHAnsi"/>
                <w:b/>
                <w:i/>
                <w:sz w:val="20"/>
                <w:szCs w:val="20"/>
              </w:rPr>
              <w:t>:</w:t>
            </w:r>
          </w:p>
          <w:p w14:paraId="2E7707F7" w14:textId="7A904F61" w:rsidR="007C16CD" w:rsidRPr="00660BB4" w:rsidRDefault="007C16CD" w:rsidP="00AC626C">
            <w:pPr>
              <w:rPr>
                <w:rFonts w:asciiTheme="majorHAnsi" w:hAnsiTheme="majorHAnsi"/>
                <w:sz w:val="20"/>
                <w:szCs w:val="20"/>
              </w:rPr>
            </w:pPr>
            <w:r w:rsidRPr="00660BB4">
              <w:rPr>
                <w:rFonts w:asciiTheme="majorHAnsi" w:hAnsiTheme="majorHAnsi"/>
                <w:sz w:val="20"/>
                <w:szCs w:val="20"/>
              </w:rPr>
              <w:t xml:space="preserve">Muhammad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Muzaini</w:t>
            </w:r>
            <w:proofErr w:type="spellEnd"/>
            <w:r w:rsid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r w:rsidR="00660BB4" w:rsidRPr="00660BB4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val="en-US"/>
              </w:rPr>
              <w:t>Author</w:t>
            </w:r>
            <w:r w:rsidR="00660BB4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14:paraId="2779552A" w14:textId="0B1E08EB" w:rsidR="007C16CD" w:rsidRPr="00660BB4" w:rsidRDefault="007C16CD" w:rsidP="00AC626C">
            <w:pPr>
              <w:rPr>
                <w:rFonts w:asciiTheme="majorHAnsi" w:hAnsiTheme="majorHAnsi"/>
                <w:sz w:val="20"/>
                <w:szCs w:val="20"/>
              </w:rPr>
            </w:pP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Magister 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>Pendidikan Matematika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r w:rsidRPr="00660BB4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val="en-US"/>
              </w:rPr>
              <w:t>Prodi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>,</w:t>
            </w:r>
          </w:p>
          <w:p w14:paraId="74C4FC34" w14:textId="76F3F47F" w:rsidR="007C16CD" w:rsidRPr="00660BB4" w:rsidRDefault="007C16CD" w:rsidP="00AC626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Pascasarjana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Universitas Muhammadiyah Makassar (</w:t>
            </w:r>
            <w:proofErr w:type="spellStart"/>
            <w:r w:rsidRPr="00660BB4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val="en-US"/>
              </w:rPr>
              <w:t>Fakultas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>,</w:t>
            </w:r>
          </w:p>
          <w:p w14:paraId="440C4FD3" w14:textId="049C7E9D" w:rsidR="007C16CD" w:rsidRPr="00660BB4" w:rsidRDefault="007C16CD" w:rsidP="00AC626C">
            <w:pPr>
              <w:rPr>
                <w:rFonts w:asciiTheme="majorHAnsi" w:hAnsiTheme="majorHAnsi"/>
                <w:sz w:val="20"/>
                <w:szCs w:val="20"/>
              </w:rPr>
            </w:pPr>
            <w:r w:rsidRPr="00660BB4">
              <w:rPr>
                <w:rFonts w:asciiTheme="majorHAnsi" w:hAnsiTheme="majorHAnsi"/>
                <w:sz w:val="20"/>
                <w:szCs w:val="20"/>
              </w:rPr>
              <w:t xml:space="preserve">Universitas 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Muhammadiyah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 xml:space="preserve"> Makassar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r w:rsidRPr="00660BB4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val="en-US"/>
              </w:rPr>
              <w:t>Universitas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>,</w:t>
            </w:r>
          </w:p>
          <w:p w14:paraId="275F3216" w14:textId="313666BB" w:rsidR="007C16CD" w:rsidRPr="00FB46BD" w:rsidRDefault="007C16CD" w:rsidP="00AC626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60BB4">
              <w:rPr>
                <w:rFonts w:asciiTheme="majorHAnsi" w:hAnsiTheme="majorHAnsi"/>
                <w:sz w:val="20"/>
                <w:szCs w:val="20"/>
              </w:rPr>
              <w:t xml:space="preserve">Jl. 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Sultan </w:t>
            </w:r>
            <w:proofErr w:type="spellStart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Alauddin</w:t>
            </w:r>
            <w:proofErr w:type="spellEnd"/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2 Lr. 5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Kota Makassar, 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>Sulawesi Selatan, 90</w:t>
            </w:r>
            <w:r w:rsidRPr="00660BB4">
              <w:rPr>
                <w:rFonts w:asciiTheme="majorHAnsi" w:hAnsiTheme="majorHAnsi"/>
                <w:sz w:val="20"/>
                <w:szCs w:val="20"/>
                <w:lang w:val="en-US"/>
              </w:rPr>
              <w:t>22</w:t>
            </w:r>
            <w:r w:rsidRPr="00660BB4">
              <w:rPr>
                <w:rFonts w:asciiTheme="majorHAnsi" w:hAnsiTheme="majorHAnsi"/>
                <w:sz w:val="20"/>
                <w:szCs w:val="20"/>
              </w:rPr>
              <w:t>1, Indonesia</w:t>
            </w:r>
            <w:r w:rsidR="00FB46B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r w:rsidR="00FB46BD" w:rsidRPr="00FB46B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val="en-US"/>
              </w:rPr>
              <w:t>Alamat</w:t>
            </w:r>
            <w:r w:rsidR="00FB46BD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  <w:p w14:paraId="53E01F2E" w14:textId="72003501" w:rsidR="007C16CD" w:rsidRPr="007C16CD" w:rsidRDefault="007C16CD" w:rsidP="00AC626C">
            <w:pPr>
              <w:rPr>
                <w:rFonts w:asciiTheme="majorHAnsi" w:hAnsiTheme="majorHAnsi"/>
                <w:color w:val="0000FF"/>
              </w:rPr>
            </w:pPr>
            <w:r w:rsidRPr="00660BB4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3" w:history="1">
              <w:r w:rsidRPr="00660BB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muhammad</w:t>
              </w:r>
              <w:r w:rsidRPr="00660BB4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muzaini</w:t>
              </w:r>
              <w:r w:rsidRPr="00660BB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@</w:t>
              </w:r>
              <w:r w:rsidRPr="00660BB4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unismuh</w:t>
              </w:r>
              <w:r w:rsidRPr="00660BB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.ac.id</w:t>
              </w:r>
            </w:hyperlink>
            <w:r w:rsidRPr="007C16CD">
              <w:rPr>
                <w:rFonts w:asciiTheme="majorHAnsi" w:hAnsiTheme="majorHAnsi"/>
              </w:rPr>
              <w:t xml:space="preserve"> </w:t>
            </w:r>
          </w:p>
        </w:tc>
      </w:tr>
    </w:tbl>
    <w:p w14:paraId="5F9EE284" w14:textId="77777777" w:rsidR="007C16CD" w:rsidRDefault="007C16CD" w:rsidP="00563D00">
      <w:pPr>
        <w:pStyle w:val="NoSpacing"/>
        <w:jc w:val="center"/>
        <w:rPr>
          <w:rFonts w:ascii="Cambria" w:eastAsia="Cambria" w:hAnsi="Cambria" w:cs="Cambria"/>
          <w:vertAlign w:val="superscript"/>
        </w:rPr>
      </w:pPr>
    </w:p>
    <w:p w14:paraId="4E480C4A" w14:textId="77777777" w:rsidR="002B26EF" w:rsidRDefault="002B26EF" w:rsidP="007F4712">
      <w:pPr>
        <w:spacing w:after="0" w:line="240" w:lineRule="auto"/>
        <w:rPr>
          <w:rFonts w:ascii="Cambria" w:hAnsi="Cambria" w:cs="Quire Sans"/>
          <w:b/>
          <w:sz w:val="24"/>
          <w:szCs w:val="24"/>
        </w:rPr>
      </w:pPr>
    </w:p>
    <w:p w14:paraId="5ADA892D" w14:textId="77777777" w:rsidR="00A635DD" w:rsidRPr="007A28DD" w:rsidRDefault="00A635DD" w:rsidP="00A635DD">
      <w:pPr>
        <w:spacing w:before="120" w:after="120" w:line="240" w:lineRule="auto"/>
        <w:jc w:val="both"/>
        <w:rPr>
          <w:rFonts w:ascii="Cambria" w:hAnsi="Cambria" w:cs="Quire Sans"/>
          <w:b/>
          <w:sz w:val="32"/>
          <w:szCs w:val="24"/>
        </w:rPr>
      </w:pPr>
      <w:r w:rsidRPr="007A28DD">
        <w:rPr>
          <w:rFonts w:ascii="Cambria" w:hAnsi="Cambria" w:cs="Quire Sans"/>
          <w:b/>
          <w:sz w:val="32"/>
          <w:szCs w:val="24"/>
        </w:rPr>
        <w:t>Pendahuluan</w:t>
      </w:r>
    </w:p>
    <w:p w14:paraId="2F6A3D10" w14:textId="7E56BA74" w:rsidR="00CE016D" w:rsidRPr="007A28DD" w:rsidRDefault="00105AA7" w:rsidP="00CE016D">
      <w:pPr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US"/>
        </w:rPr>
      </w:pPr>
      <w:r w:rsidRPr="007A28DD">
        <w:rPr>
          <w:rFonts w:ascii="Cambria" w:hAnsi="Cambria" w:cs="Quire Sans"/>
          <w:sz w:val="24"/>
          <w:szCs w:val="24"/>
          <w:lang w:val="en-US"/>
        </w:rPr>
        <w:t>[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Pendahuluan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memuat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latar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belakang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urgensi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sehingga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penting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dilaksanakan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dengan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memuat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hal-hal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sebagai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berikut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: (1)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Analisis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situasi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berupa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kondisi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sasaran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persoalan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mendasar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dihadapi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didukung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oleh data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lengkap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diusahakan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data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bersifat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kuantitatif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; (2) Program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kerja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diabdikan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memecahkan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persoalan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dihadapi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sasaran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; (3)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Kehandalan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teknologi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jasa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kebijakan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diabdikan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sasaran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dirujuk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berbagai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hasil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penelitian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bersumber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jurnal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ilmiah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laporan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penelitian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laporan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disertasi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tesis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skripsi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sumber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ilmiah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lainnya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; dan (4)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Tujuan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manfaat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.]</w:t>
      </w:r>
    </w:p>
    <w:p w14:paraId="4431AB5D" w14:textId="767987BC" w:rsidR="00717EBD" w:rsidRPr="007A28DD" w:rsidRDefault="00AD2FD2" w:rsidP="007C16CD">
      <w:pPr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US"/>
        </w:rPr>
      </w:pPr>
      <w:r w:rsidRPr="007A28DD">
        <w:rPr>
          <w:rFonts w:ascii="Cambria" w:hAnsi="Cambria" w:cs="Quire Sans"/>
          <w:sz w:val="24"/>
          <w:szCs w:val="24"/>
          <w:lang w:val="en-US"/>
        </w:rPr>
        <w:t>[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Pendahuluan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memuat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latar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belakang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urgensi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sehingga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penting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dilaksanakan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dengan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memuat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hal-hal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sebagai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berikut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: (1)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Analisis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situasi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berupa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kondisi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sasaran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persoalan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mendasar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dihadapi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didukung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oleh data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lengkap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diusahakan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data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bersifat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kuantitatif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; (2) </w:t>
      </w:r>
      <w:r w:rsidRPr="007A28DD">
        <w:rPr>
          <w:rFonts w:ascii="Cambria" w:hAnsi="Cambria" w:cs="Quire Sans"/>
          <w:sz w:val="24"/>
          <w:szCs w:val="24"/>
          <w:lang w:val="en-US"/>
        </w:rPr>
        <w:lastRenderedPageBreak/>
        <w:t xml:space="preserve">Program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kerja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diabdikan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memecahkan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persoalan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dihadapi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sasaran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; (3)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Kehandalan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teknologi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jasa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kebijakan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diabdikan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sasaran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dirujuk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berbagai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hasil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penelitian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bersumber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jurnal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ilmiah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laporan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penelitian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laporan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disertasi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tesis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/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skripsi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sumber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ilmiah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lainnya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; dan (4)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Tujuan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manfaat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.]</w:t>
      </w:r>
    </w:p>
    <w:p w14:paraId="260C957E" w14:textId="0CD284BE" w:rsidR="00962720" w:rsidRPr="007A28DD" w:rsidRDefault="00962720" w:rsidP="00962720">
      <w:pPr>
        <w:spacing w:before="120" w:after="120" w:line="240" w:lineRule="auto"/>
        <w:jc w:val="both"/>
        <w:rPr>
          <w:rFonts w:ascii="Cambria" w:hAnsi="Cambria" w:cs="Quire Sans"/>
          <w:b/>
          <w:bCs/>
          <w:sz w:val="32"/>
          <w:szCs w:val="24"/>
          <w:lang w:val="en-US"/>
        </w:rPr>
      </w:pPr>
      <w:r w:rsidRPr="007A28DD">
        <w:rPr>
          <w:rFonts w:ascii="Cambria" w:hAnsi="Cambria" w:cs="Quire Sans"/>
          <w:b/>
          <w:bCs/>
          <w:sz w:val="32"/>
          <w:szCs w:val="24"/>
        </w:rPr>
        <w:t>Metod</w:t>
      </w:r>
      <w:r w:rsidR="00FB7FCE" w:rsidRPr="007A28DD">
        <w:rPr>
          <w:rFonts w:ascii="Cambria" w:hAnsi="Cambria" w:cs="Quire Sans"/>
          <w:b/>
          <w:bCs/>
          <w:sz w:val="32"/>
          <w:szCs w:val="24"/>
        </w:rPr>
        <w:t>e</w:t>
      </w:r>
      <w:r w:rsidRPr="007A28DD">
        <w:rPr>
          <w:rFonts w:ascii="Cambria" w:hAnsi="Cambria" w:cs="Quire Sans"/>
          <w:b/>
          <w:bCs/>
          <w:sz w:val="32"/>
          <w:szCs w:val="24"/>
        </w:rPr>
        <w:t xml:space="preserve"> </w:t>
      </w:r>
      <w:proofErr w:type="spellStart"/>
      <w:r w:rsidR="00105AA7" w:rsidRPr="007A28DD">
        <w:rPr>
          <w:rFonts w:ascii="Cambria" w:hAnsi="Cambria" w:cs="Quire Sans"/>
          <w:b/>
          <w:bCs/>
          <w:sz w:val="32"/>
          <w:szCs w:val="24"/>
          <w:lang w:val="en-US"/>
        </w:rPr>
        <w:t>Pelaksanaan</w:t>
      </w:r>
      <w:proofErr w:type="spellEnd"/>
    </w:p>
    <w:p w14:paraId="17A462A3" w14:textId="0D056BE5" w:rsidR="00CE016D" w:rsidRPr="007A28DD" w:rsidRDefault="00105AA7" w:rsidP="00CE016D">
      <w:pPr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GB"/>
        </w:rPr>
      </w:pPr>
      <w:r w:rsidRPr="007A28DD">
        <w:rPr>
          <w:rFonts w:ascii="Cambria" w:hAnsi="Cambria" w:cs="Quire Sans"/>
          <w:sz w:val="24"/>
          <w:szCs w:val="24"/>
          <w:lang w:val="en-GB"/>
        </w:rPr>
        <w:t>[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Metode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Pelaksanaan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memuat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hal-hal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berikut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: (1)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Tempat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dan </w:t>
      </w:r>
      <w:proofErr w:type="spellStart"/>
      <w:r w:rsidR="00AD2FD2" w:rsidRPr="007A28DD">
        <w:rPr>
          <w:rFonts w:ascii="Cambria" w:hAnsi="Cambria" w:cs="Quire Sans"/>
          <w:sz w:val="24"/>
          <w:szCs w:val="24"/>
          <w:lang w:val="en-GB"/>
        </w:rPr>
        <w:t>w</w:t>
      </w:r>
      <w:r w:rsidRPr="007A28DD">
        <w:rPr>
          <w:rFonts w:ascii="Cambria" w:hAnsi="Cambria" w:cs="Quire Sans"/>
          <w:sz w:val="24"/>
          <w:szCs w:val="24"/>
          <w:lang w:val="en-GB"/>
        </w:rPr>
        <w:t>aktu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lokasi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waktu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pelaksanaan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disertai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peta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gambar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lokasi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); (2)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sararan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/Mitra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siapa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bagaimana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cara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menentukannya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); (3)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Metode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persiapan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penyuluhan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pelatihan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pendampingan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demonstrasi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dll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.); (4)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Indikator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Keberhasilan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; dan (5)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Metode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Evaluasi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teknik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melakukan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evaluasi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mengukur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ketercapaian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indikator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keberhasilan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>).]</w:t>
      </w:r>
    </w:p>
    <w:p w14:paraId="267BCD23" w14:textId="2F593733" w:rsidR="007C16CD" w:rsidRPr="007C16CD" w:rsidRDefault="00AD2FD2" w:rsidP="007C16CD">
      <w:pPr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US"/>
        </w:rPr>
      </w:pPr>
      <w:r w:rsidRPr="007A28DD">
        <w:rPr>
          <w:rFonts w:ascii="Cambria" w:hAnsi="Cambria" w:cs="Quire Sans"/>
          <w:sz w:val="24"/>
          <w:szCs w:val="24"/>
          <w:lang w:val="en-GB"/>
        </w:rPr>
        <w:t>[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Metode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Pelaksanaan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memuat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hal-hal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berikut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: (1)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Tempat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waktu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lokasi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waktu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pelaksanaan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disertai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peta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gambar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lokasi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); (2)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Khalayak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sararan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/Mitra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siapa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bagaimana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cara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menentukannya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); (3)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Metode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persiapan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penyuluhan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pelatihan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pendampingan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demonstrasi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dll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.); (4)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Indikator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Keberhasilan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; dan (5)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Metode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Evaluasi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(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teknik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melakukan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evaluasi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mengukur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ketercapaian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indikator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GB"/>
        </w:rPr>
        <w:t>keberhasilan</w:t>
      </w:r>
      <w:proofErr w:type="spellEnd"/>
      <w:r w:rsidRPr="007A28DD">
        <w:rPr>
          <w:rFonts w:ascii="Cambria" w:hAnsi="Cambria" w:cs="Quire Sans"/>
          <w:sz w:val="24"/>
          <w:szCs w:val="24"/>
          <w:lang w:val="en-GB"/>
        </w:rPr>
        <w:t>).]</w:t>
      </w:r>
    </w:p>
    <w:p w14:paraId="3F122817" w14:textId="2D68BF33" w:rsidR="00932CA0" w:rsidRPr="007A28DD" w:rsidRDefault="00962720" w:rsidP="00932CA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Quire Sans"/>
          <w:b/>
          <w:color w:val="000000"/>
          <w:sz w:val="32"/>
          <w:szCs w:val="32"/>
          <w:lang w:val="en-US"/>
        </w:rPr>
      </w:pPr>
      <w:r w:rsidRPr="007A28DD">
        <w:rPr>
          <w:rFonts w:ascii="Cambria" w:hAnsi="Cambria" w:cs="Quire Sans"/>
          <w:b/>
          <w:sz w:val="32"/>
          <w:szCs w:val="24"/>
        </w:rPr>
        <w:t xml:space="preserve">Hasil </w:t>
      </w:r>
      <w:r w:rsidR="00105AA7" w:rsidRPr="007A28DD">
        <w:rPr>
          <w:rFonts w:ascii="Cambria" w:hAnsi="Cambria" w:cs="Quire Sans"/>
          <w:b/>
          <w:sz w:val="32"/>
          <w:szCs w:val="24"/>
          <w:lang w:val="en-US"/>
        </w:rPr>
        <w:t xml:space="preserve">dan </w:t>
      </w:r>
      <w:proofErr w:type="spellStart"/>
      <w:r w:rsidR="00105AA7" w:rsidRPr="007A28DD">
        <w:rPr>
          <w:rFonts w:ascii="Cambria" w:hAnsi="Cambria" w:cs="Quire Sans"/>
          <w:b/>
          <w:sz w:val="32"/>
          <w:szCs w:val="24"/>
          <w:lang w:val="en-US"/>
        </w:rPr>
        <w:t>Pembahasan</w:t>
      </w:r>
      <w:proofErr w:type="spellEnd"/>
    </w:p>
    <w:p w14:paraId="74617A32" w14:textId="5BC77047" w:rsidR="00C61C33" w:rsidRPr="007A28DD" w:rsidRDefault="00105AA7" w:rsidP="00AD2FD2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Cambria" w:hAnsi="Cambria" w:cs="Quire Sans"/>
          <w:color w:val="000000"/>
          <w:sz w:val="24"/>
          <w:szCs w:val="24"/>
          <w:lang w:val="en-GB"/>
        </w:rPr>
      </w:pPr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[Hasil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kegiatan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disampaikan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terlebih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dahulu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secara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keseluruhan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dilanjutkan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melakukan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proses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pembahasan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.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Pembahasan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disajikan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secara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sistematis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dari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umum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kemudian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mengarah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pada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spesifik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.</w:t>
      </w:r>
      <w:r w:rsidR="00AD2FD2"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Presentasi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hasil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dapat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dilakukan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bantuan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tabel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gambar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/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grafik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peta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/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rencana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dan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skema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.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Selain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itu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hasil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pembahasan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disajikan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juga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saling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berhubungan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teori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digunakan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.]</w:t>
      </w:r>
    </w:p>
    <w:p w14:paraId="6FA172C5" w14:textId="63639F9D" w:rsidR="00FA21EB" w:rsidRPr="007A28DD" w:rsidRDefault="00AD2FD2" w:rsidP="00AD2FD2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Cambria" w:hAnsi="Cambria" w:cs="Quire Sans"/>
          <w:color w:val="000000"/>
          <w:sz w:val="24"/>
          <w:szCs w:val="24"/>
          <w:lang w:val="en-GB"/>
        </w:rPr>
      </w:pPr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[Hasil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kegiatan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disampaikan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terlebih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dahulu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secara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keseluruhan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dilanjutkan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melakukan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proses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pembahasan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.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Pembahasan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disajikan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secara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sistematis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dari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umum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kemudian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mengarah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pada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spesifik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.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Presentasi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hasil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dapat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dilakukan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bantuan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tabel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gambar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/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grafik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peta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/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rencana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dan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skema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.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Selain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itu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,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hasil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dan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pembahasan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disajikan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juga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saling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berhubungan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dengan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teori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 xml:space="preserve"> yang </w:t>
      </w:r>
      <w:proofErr w:type="spellStart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digunakan</w:t>
      </w:r>
      <w:proofErr w:type="spellEnd"/>
      <w:r w:rsidRPr="007A28DD">
        <w:rPr>
          <w:rFonts w:ascii="Cambria" w:hAnsi="Cambria" w:cs="Quire Sans"/>
          <w:color w:val="000000"/>
          <w:sz w:val="24"/>
          <w:szCs w:val="24"/>
          <w:lang w:val="en-GB"/>
        </w:rPr>
        <w:t>.]</w:t>
      </w:r>
    </w:p>
    <w:p w14:paraId="5A99B325" w14:textId="75427072" w:rsidR="003416EC" w:rsidRPr="007A28DD" w:rsidRDefault="002006E5" w:rsidP="002006E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Quire Sans"/>
          <w:b/>
          <w:sz w:val="32"/>
          <w:szCs w:val="24"/>
        </w:rPr>
      </w:pPr>
      <w:r w:rsidRPr="007A28DD">
        <w:rPr>
          <w:rFonts w:ascii="Cambria" w:hAnsi="Cambria" w:cs="Quire Sans"/>
          <w:b/>
          <w:sz w:val="32"/>
          <w:szCs w:val="24"/>
        </w:rPr>
        <w:t>Kesimpulan</w:t>
      </w:r>
    </w:p>
    <w:p w14:paraId="5375F83F" w14:textId="5877D35E" w:rsidR="0046028E" w:rsidRPr="007A28DD" w:rsidRDefault="00C47A00" w:rsidP="005B488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US"/>
        </w:rPr>
      </w:pPr>
      <w:r w:rsidRPr="007A28DD">
        <w:rPr>
          <w:rFonts w:ascii="Cambria" w:hAnsi="Cambria" w:cs="Quire Sans"/>
          <w:sz w:val="24"/>
          <w:szCs w:val="24"/>
          <w:lang w:val="en-US"/>
        </w:rPr>
        <w:t xml:space="preserve">[Kesimpulan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ditulis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singkat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dengan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mengemukakan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apa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baru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telah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dilaksanakan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manfaat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bagi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masyarakat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kontribusi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teoritik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.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Selain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itu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saran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rekomendasi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berikutnya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juga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perlu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disertakan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.]</w:t>
      </w:r>
    </w:p>
    <w:p w14:paraId="07F4B2F1" w14:textId="51816958" w:rsidR="00AD2FD2" w:rsidRPr="007A28DD" w:rsidRDefault="00AD2FD2" w:rsidP="005B488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</w:rPr>
      </w:pPr>
      <w:r w:rsidRPr="007A28DD">
        <w:rPr>
          <w:rFonts w:ascii="Cambria" w:hAnsi="Cambria" w:cs="Quire Sans"/>
          <w:sz w:val="24"/>
          <w:szCs w:val="24"/>
          <w:lang w:val="en-US"/>
        </w:rPr>
        <w:t xml:space="preserve">[Kesimpulan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ditulis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singkat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dengan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mengemukakan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apa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baru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dari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yang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telah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dilaksanakan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manfaat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bagi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masyarakat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kontribusi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teoritik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.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Selain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itu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, saran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rekomendasi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untuk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kegiatan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pengabdian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berikutnya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juga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perlu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disertakan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.]</w:t>
      </w:r>
    </w:p>
    <w:p w14:paraId="6D818FAF" w14:textId="2C71DE7D" w:rsidR="00C47A00" w:rsidRPr="007A28DD" w:rsidRDefault="00C47A00" w:rsidP="00C47A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Quire Sans"/>
          <w:b/>
          <w:sz w:val="32"/>
          <w:szCs w:val="24"/>
          <w:lang w:val="en-US"/>
        </w:rPr>
      </w:pPr>
      <w:proofErr w:type="spellStart"/>
      <w:r w:rsidRPr="007A28DD">
        <w:rPr>
          <w:rFonts w:ascii="Cambria" w:hAnsi="Cambria" w:cs="Quire Sans"/>
          <w:b/>
          <w:sz w:val="32"/>
          <w:szCs w:val="24"/>
          <w:lang w:val="en-US"/>
        </w:rPr>
        <w:t>Ucapan</w:t>
      </w:r>
      <w:proofErr w:type="spellEnd"/>
      <w:r w:rsidRPr="007A28DD">
        <w:rPr>
          <w:rFonts w:ascii="Cambria" w:hAnsi="Cambria" w:cs="Quire Sans"/>
          <w:b/>
          <w:sz w:val="32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b/>
          <w:sz w:val="32"/>
          <w:szCs w:val="24"/>
          <w:lang w:val="en-US"/>
        </w:rPr>
        <w:t>Terimakasih</w:t>
      </w:r>
      <w:proofErr w:type="spellEnd"/>
    </w:p>
    <w:p w14:paraId="1E721028" w14:textId="309FB108" w:rsidR="00C47A00" w:rsidRPr="007A28DD" w:rsidRDefault="00C47A00" w:rsidP="00C47A0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US"/>
        </w:rPr>
      </w:pPr>
      <w:r w:rsidRPr="007A28DD">
        <w:rPr>
          <w:rFonts w:ascii="Cambria" w:hAnsi="Cambria" w:cs="Quire Sans"/>
          <w:sz w:val="24"/>
          <w:szCs w:val="24"/>
          <w:lang w:val="en-US"/>
        </w:rPr>
        <w:t>[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Tuliskan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ucapan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terimakasih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kepada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institusi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/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lembaga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lembaga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penyandang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dana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sponsor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pemberi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hibah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.]</w:t>
      </w:r>
    </w:p>
    <w:p w14:paraId="79574789" w14:textId="576FA4D1" w:rsidR="00AD2FD2" w:rsidRDefault="00AD2FD2" w:rsidP="00C47A0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Cambria" w:hAnsi="Cambria" w:cs="Quire Sans"/>
          <w:sz w:val="24"/>
          <w:szCs w:val="24"/>
          <w:lang w:val="en-US"/>
        </w:rPr>
      </w:pPr>
      <w:r w:rsidRPr="007A28DD">
        <w:rPr>
          <w:rFonts w:ascii="Cambria" w:hAnsi="Cambria" w:cs="Quire Sans"/>
          <w:sz w:val="24"/>
          <w:szCs w:val="24"/>
          <w:lang w:val="en-US"/>
        </w:rPr>
        <w:t>[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Tuliskan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ucapan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terimakasih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kepada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institusi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/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lembaga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mitra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lembaga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penyandang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dana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sponsor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atau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pemberi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 xml:space="preserve"> </w:t>
      </w:r>
      <w:proofErr w:type="spellStart"/>
      <w:r w:rsidRPr="007A28DD">
        <w:rPr>
          <w:rFonts w:ascii="Cambria" w:hAnsi="Cambria" w:cs="Quire Sans"/>
          <w:sz w:val="24"/>
          <w:szCs w:val="24"/>
          <w:lang w:val="en-US"/>
        </w:rPr>
        <w:t>hibah</w:t>
      </w:r>
      <w:proofErr w:type="spellEnd"/>
      <w:r w:rsidRPr="007A28DD">
        <w:rPr>
          <w:rFonts w:ascii="Cambria" w:hAnsi="Cambria" w:cs="Quire Sans"/>
          <w:sz w:val="24"/>
          <w:szCs w:val="24"/>
          <w:lang w:val="en-US"/>
        </w:rPr>
        <w:t>.]</w:t>
      </w:r>
    </w:p>
    <w:p w14:paraId="6FC173BB" w14:textId="0837A479" w:rsidR="003416EC" w:rsidRPr="007A28DD" w:rsidRDefault="00CA381F" w:rsidP="002006E5">
      <w:pPr>
        <w:tabs>
          <w:tab w:val="left" w:pos="2580"/>
          <w:tab w:val="center" w:pos="3969"/>
          <w:tab w:val="left" w:pos="6345"/>
        </w:tabs>
        <w:spacing w:before="120" w:after="120" w:line="240" w:lineRule="auto"/>
        <w:rPr>
          <w:rFonts w:ascii="Cambria" w:hAnsi="Cambria" w:cs="Quire Sans"/>
          <w:sz w:val="32"/>
          <w:szCs w:val="24"/>
          <w:shd w:val="clear" w:color="auto" w:fill="FFFFFF"/>
        </w:rPr>
      </w:pPr>
      <w:r w:rsidRPr="007A28DD">
        <w:rPr>
          <w:rFonts w:ascii="Cambria" w:hAnsi="Cambria" w:cs="Quire Sans"/>
          <w:b/>
          <w:sz w:val="32"/>
          <w:szCs w:val="24"/>
        </w:rPr>
        <w:lastRenderedPageBreak/>
        <w:t>Referensi</w:t>
      </w:r>
    </w:p>
    <w:p w14:paraId="42A7F3DE" w14:textId="77777777" w:rsidR="00931230" w:rsidRPr="00931230" w:rsidRDefault="00931230" w:rsidP="0093123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Theme="majorHAnsi" w:eastAsia="Cambria" w:hAnsiTheme="majorHAnsi" w:cs="Cambria"/>
          <w:sz w:val="24"/>
          <w:szCs w:val="24"/>
        </w:rPr>
      </w:pPr>
      <w:r w:rsidRPr="00931230">
        <w:rPr>
          <w:rFonts w:asciiTheme="majorHAnsi" w:eastAsia="Cambria" w:hAnsiTheme="majorHAnsi" w:cs="Cambria"/>
          <w:sz w:val="24"/>
          <w:szCs w:val="24"/>
        </w:rPr>
        <w:t xml:space="preserve">Untuk kualitas artikel yang baik untuk diterbitkan, editor mengharuskan penulis untuk menggunakan referensi primer (jurnal) dengan komposisi minimal 80% dibanding referensi lain pada daftar pustaka. Penulis diminta untuk menggunakan referensi yang mutakhir yang dipublikasikan dalam 5 sampai 10 tahun terakhir. Jurnal ini tidak menggunakan </w:t>
      </w:r>
      <w:proofErr w:type="spellStart"/>
      <w:r w:rsidRPr="00931230">
        <w:rPr>
          <w:rFonts w:asciiTheme="majorHAnsi" w:eastAsia="Cambria" w:hAnsiTheme="majorHAnsi" w:cs="Cambria"/>
          <w:i/>
          <w:sz w:val="24"/>
          <w:szCs w:val="24"/>
        </w:rPr>
        <w:t>footnote</w:t>
      </w:r>
      <w:proofErr w:type="spellEnd"/>
      <w:r w:rsidRPr="00931230">
        <w:rPr>
          <w:rFonts w:asciiTheme="majorHAnsi" w:eastAsia="Cambria" w:hAnsiTheme="majorHAnsi" w:cs="Cambria"/>
          <w:sz w:val="24"/>
          <w:szCs w:val="24"/>
        </w:rPr>
        <w:t xml:space="preserve"> pada badan naskah, segala sumber pustaka mengikuti aturan penulisan pengutipan dan Daftar Pustaka.</w:t>
      </w:r>
    </w:p>
    <w:p w14:paraId="404354EE" w14:textId="5DBD3656" w:rsidR="00931230" w:rsidRPr="00931230" w:rsidRDefault="00931230" w:rsidP="0093123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  <w:lang w:val="en-US"/>
        </w:rPr>
        <w:t>F</w:t>
      </w:r>
      <w:proofErr w:type="spellStart"/>
      <w:r w:rsidRPr="00931230">
        <w:rPr>
          <w:rFonts w:asciiTheme="majorHAnsi" w:eastAsia="Cambria" w:hAnsiTheme="majorHAnsi" w:cs="Cambria"/>
          <w:sz w:val="24"/>
          <w:szCs w:val="24"/>
        </w:rPr>
        <w:t>ormat</w:t>
      </w:r>
      <w:proofErr w:type="spellEnd"/>
      <w:r w:rsidRPr="00931230">
        <w:rPr>
          <w:rFonts w:asciiTheme="majorHAnsi" w:eastAsia="Cambria" w:hAnsiTheme="majorHAnsi" w:cs="Cambria"/>
          <w:sz w:val="24"/>
          <w:szCs w:val="24"/>
        </w:rPr>
        <w:t xml:space="preserve"> pengutipan dalam naskah dan tampilan daftar pustaka pada </w:t>
      </w:r>
      <w:r>
        <w:rPr>
          <w:rFonts w:asciiTheme="majorHAnsi" w:eastAsia="Cambria" w:hAnsiTheme="majorHAnsi" w:cs="Cambria"/>
          <w:sz w:val="24"/>
          <w:szCs w:val="24"/>
          <w:lang w:val="en-US"/>
        </w:rPr>
        <w:t>MATANO</w:t>
      </w:r>
      <w:r w:rsidRPr="00931230">
        <w:rPr>
          <w:rFonts w:asciiTheme="majorHAnsi" w:eastAsia="Cambria" w:hAnsiTheme="majorHAnsi" w:cs="Cambria"/>
          <w:sz w:val="24"/>
          <w:szCs w:val="24"/>
        </w:rPr>
        <w:t xml:space="preserve">: Jurnal Pengabdian </w:t>
      </w:r>
      <w:r>
        <w:rPr>
          <w:rFonts w:asciiTheme="majorHAnsi" w:eastAsia="Cambria" w:hAnsiTheme="majorHAnsi" w:cs="Cambria"/>
          <w:sz w:val="24"/>
          <w:szCs w:val="24"/>
          <w:lang w:val="en-US"/>
        </w:rPr>
        <w:t xml:space="preserve">dan </w:t>
      </w:r>
      <w:proofErr w:type="spellStart"/>
      <w:r>
        <w:rPr>
          <w:rFonts w:asciiTheme="majorHAnsi" w:eastAsia="Cambria" w:hAnsiTheme="majorHAnsi" w:cs="Cambria"/>
          <w:sz w:val="24"/>
          <w:szCs w:val="24"/>
          <w:lang w:val="en-US"/>
        </w:rPr>
        <w:t>Pemberdayaan</w:t>
      </w:r>
      <w:proofErr w:type="spellEnd"/>
      <w:r>
        <w:rPr>
          <w:rFonts w:asciiTheme="majorHAnsi" w:eastAsia="Cambria" w:hAnsiTheme="majorHAnsi" w:cs="Cambria"/>
          <w:sz w:val="24"/>
          <w:szCs w:val="24"/>
          <w:lang w:val="en-US"/>
        </w:rPr>
        <w:t xml:space="preserve"> </w:t>
      </w:r>
      <w:r w:rsidRPr="00931230">
        <w:rPr>
          <w:rFonts w:asciiTheme="majorHAnsi" w:eastAsia="Cambria" w:hAnsiTheme="majorHAnsi" w:cs="Cambria"/>
          <w:sz w:val="24"/>
          <w:szCs w:val="24"/>
        </w:rPr>
        <w:t xml:space="preserve">Masyarakat mengikuti </w:t>
      </w:r>
      <w:r w:rsidRPr="00931230">
        <w:rPr>
          <w:rFonts w:asciiTheme="majorHAnsi" w:eastAsia="Cambria" w:hAnsiTheme="majorHAnsi" w:cs="Cambria"/>
          <w:b/>
          <w:sz w:val="24"/>
          <w:szCs w:val="24"/>
        </w:rPr>
        <w:t xml:space="preserve">American </w:t>
      </w:r>
      <w:proofErr w:type="spellStart"/>
      <w:r w:rsidRPr="00931230">
        <w:rPr>
          <w:rFonts w:asciiTheme="majorHAnsi" w:eastAsia="Cambria" w:hAnsiTheme="majorHAnsi" w:cs="Cambria"/>
          <w:b/>
          <w:sz w:val="24"/>
          <w:szCs w:val="24"/>
        </w:rPr>
        <w:t>Physicological</w:t>
      </w:r>
      <w:proofErr w:type="spellEnd"/>
      <w:r w:rsidRPr="00931230">
        <w:rPr>
          <w:rFonts w:asciiTheme="majorHAnsi" w:eastAsia="Cambria" w:hAnsiTheme="majorHAnsi" w:cs="Cambria"/>
          <w:b/>
          <w:sz w:val="24"/>
          <w:szCs w:val="24"/>
        </w:rPr>
        <w:t xml:space="preserve"> </w:t>
      </w:r>
      <w:proofErr w:type="spellStart"/>
      <w:r w:rsidRPr="00931230">
        <w:rPr>
          <w:rFonts w:asciiTheme="majorHAnsi" w:eastAsia="Cambria" w:hAnsiTheme="majorHAnsi" w:cs="Cambria"/>
          <w:b/>
          <w:sz w:val="24"/>
          <w:szCs w:val="24"/>
        </w:rPr>
        <w:t>Association</w:t>
      </w:r>
      <w:proofErr w:type="spellEnd"/>
      <w:r w:rsidRPr="00931230">
        <w:rPr>
          <w:rFonts w:asciiTheme="majorHAnsi" w:eastAsia="Cambria" w:hAnsiTheme="majorHAnsi" w:cs="Cambria"/>
          <w:b/>
          <w:sz w:val="24"/>
          <w:szCs w:val="24"/>
        </w:rPr>
        <w:t xml:space="preserve"> (APA)</w:t>
      </w:r>
      <w:r w:rsidRPr="00931230">
        <w:rPr>
          <w:rFonts w:asciiTheme="majorHAnsi" w:eastAsia="Cambria" w:hAnsiTheme="majorHAnsi" w:cs="Cambria"/>
          <w:sz w:val="24"/>
          <w:szCs w:val="24"/>
        </w:rPr>
        <w:t xml:space="preserve">. Lebih lengkapnya, penulis dapat mempelajari penulisannya pada </w:t>
      </w:r>
      <w:hyperlink r:id="rId14">
        <w:r w:rsidRPr="00931230">
          <w:rPr>
            <w:rFonts w:asciiTheme="majorHAnsi" w:eastAsia="Cambria" w:hAnsiTheme="majorHAnsi" w:cs="Cambria"/>
            <w:color w:val="0000FF"/>
            <w:sz w:val="24"/>
            <w:szCs w:val="24"/>
            <w:u w:val="single"/>
          </w:rPr>
          <w:t xml:space="preserve">APA Format </w:t>
        </w:r>
        <w:proofErr w:type="spellStart"/>
        <w:r w:rsidRPr="00931230">
          <w:rPr>
            <w:rFonts w:asciiTheme="majorHAnsi" w:eastAsia="Cambria" w:hAnsiTheme="majorHAnsi" w:cs="Cambria"/>
            <w:color w:val="0000FF"/>
            <w:sz w:val="24"/>
            <w:szCs w:val="24"/>
            <w:u w:val="single"/>
          </w:rPr>
          <w:t>Citation</w:t>
        </w:r>
        <w:proofErr w:type="spellEnd"/>
        <w:r w:rsidRPr="00931230">
          <w:rPr>
            <w:rFonts w:asciiTheme="majorHAnsi" w:eastAsia="Cambria" w:hAnsiTheme="majorHAnsi" w:cs="Cambria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31230">
          <w:rPr>
            <w:rFonts w:asciiTheme="majorHAnsi" w:eastAsia="Cambria" w:hAnsiTheme="majorHAnsi" w:cs="Cambria"/>
            <w:color w:val="0000FF"/>
            <w:sz w:val="24"/>
            <w:szCs w:val="24"/>
            <w:u w:val="single"/>
          </w:rPr>
          <w:t>Guide</w:t>
        </w:r>
        <w:proofErr w:type="spellEnd"/>
      </w:hyperlink>
      <w:r w:rsidRPr="00931230">
        <w:rPr>
          <w:rFonts w:asciiTheme="majorHAnsi" w:eastAsia="Cambria" w:hAnsiTheme="majorHAnsi" w:cs="Cambria"/>
          <w:sz w:val="24"/>
          <w:szCs w:val="24"/>
        </w:rPr>
        <w:t>, atau dapat mengikuti petunjuk pada pedoman penulisan.</w:t>
      </w:r>
    </w:p>
    <w:p w14:paraId="721DFAA9" w14:textId="77777777" w:rsidR="00931230" w:rsidRPr="00931230" w:rsidRDefault="00931230" w:rsidP="0093123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Theme="majorHAnsi" w:eastAsia="Cambria" w:hAnsiTheme="majorHAnsi" w:cs="Cambria"/>
          <w:sz w:val="24"/>
          <w:szCs w:val="24"/>
        </w:rPr>
      </w:pPr>
      <w:r w:rsidRPr="00931230">
        <w:rPr>
          <w:rFonts w:asciiTheme="majorHAnsi" w:eastAsia="Cambria" w:hAnsiTheme="majorHAnsi" w:cs="Cambria"/>
          <w:sz w:val="24"/>
          <w:szCs w:val="24"/>
        </w:rPr>
        <w:t>Semua kutipan dalam teks harus dimasukkan dalam referensi, dan semua referensi harus disebutkan dalam teks. Periksa daftar pustaka terhadap kutipannya dalam teks sebelum mengirimkan naskah.</w:t>
      </w:r>
    </w:p>
    <w:p w14:paraId="67EDA23A" w14:textId="5837C466" w:rsidR="00931230" w:rsidRPr="00931230" w:rsidRDefault="00931230" w:rsidP="0093123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Theme="majorHAnsi" w:eastAsia="Cambria" w:hAnsiTheme="majorHAnsi" w:cs="Cambria"/>
          <w:sz w:val="24"/>
          <w:szCs w:val="24"/>
        </w:rPr>
      </w:pPr>
      <w:r w:rsidRPr="00931230">
        <w:rPr>
          <w:rFonts w:asciiTheme="majorHAnsi" w:eastAsia="Cambria" w:hAnsiTheme="majorHAnsi" w:cs="Cambria"/>
          <w:sz w:val="24"/>
          <w:szCs w:val="24"/>
        </w:rPr>
        <w:t>Pengutipan pada naskah (</w:t>
      </w:r>
      <w:r w:rsidRPr="00931230">
        <w:rPr>
          <w:rFonts w:asciiTheme="majorHAnsi" w:eastAsia="Cambria" w:hAnsiTheme="majorHAnsi" w:cs="Cambria"/>
          <w:i/>
          <w:sz w:val="24"/>
          <w:szCs w:val="24"/>
        </w:rPr>
        <w:t>in-</w:t>
      </w:r>
      <w:proofErr w:type="spellStart"/>
      <w:r w:rsidRPr="00931230">
        <w:rPr>
          <w:rFonts w:asciiTheme="majorHAnsi" w:eastAsia="Cambria" w:hAnsiTheme="majorHAnsi" w:cs="Cambria"/>
          <w:i/>
          <w:sz w:val="24"/>
          <w:szCs w:val="24"/>
        </w:rPr>
        <w:t>text</w:t>
      </w:r>
      <w:proofErr w:type="spellEnd"/>
      <w:r w:rsidRPr="00931230">
        <w:rPr>
          <w:rFonts w:asciiTheme="majorHAnsi" w:eastAsia="Cambria" w:hAnsiTheme="majorHAnsi" w:cs="Cambria"/>
          <w:i/>
          <w:sz w:val="24"/>
          <w:szCs w:val="24"/>
        </w:rPr>
        <w:t xml:space="preserve"> </w:t>
      </w:r>
      <w:proofErr w:type="spellStart"/>
      <w:r w:rsidRPr="00931230">
        <w:rPr>
          <w:rFonts w:asciiTheme="majorHAnsi" w:eastAsia="Cambria" w:hAnsiTheme="majorHAnsi" w:cs="Cambria"/>
          <w:i/>
          <w:sz w:val="24"/>
          <w:szCs w:val="24"/>
        </w:rPr>
        <w:t>citation</w:t>
      </w:r>
      <w:proofErr w:type="spellEnd"/>
      <w:r w:rsidRPr="00931230">
        <w:rPr>
          <w:rFonts w:asciiTheme="majorHAnsi" w:eastAsia="Cambria" w:hAnsiTheme="majorHAnsi" w:cs="Cambria"/>
          <w:sz w:val="24"/>
          <w:szCs w:val="24"/>
        </w:rPr>
        <w:t xml:space="preserve">) harus sesuai dengan yang </w:t>
      </w:r>
      <w:proofErr w:type="spellStart"/>
      <w:r w:rsidRPr="00931230">
        <w:rPr>
          <w:rFonts w:asciiTheme="majorHAnsi" w:eastAsia="Cambria" w:hAnsiTheme="majorHAnsi" w:cs="Cambria"/>
          <w:sz w:val="24"/>
          <w:szCs w:val="24"/>
        </w:rPr>
        <w:t>tetera</w:t>
      </w:r>
      <w:proofErr w:type="spellEnd"/>
      <w:r w:rsidRPr="00931230">
        <w:rPr>
          <w:rFonts w:asciiTheme="majorHAnsi" w:eastAsia="Cambria" w:hAnsiTheme="majorHAnsi" w:cs="Cambria"/>
          <w:sz w:val="24"/>
          <w:szCs w:val="24"/>
        </w:rPr>
        <w:t xml:space="preserve"> pada </w:t>
      </w:r>
      <w:proofErr w:type="spellStart"/>
      <w:r>
        <w:rPr>
          <w:rFonts w:asciiTheme="majorHAnsi" w:eastAsia="Cambria" w:hAnsiTheme="majorHAnsi" w:cs="Cambria"/>
          <w:sz w:val="24"/>
          <w:szCs w:val="24"/>
          <w:lang w:val="en-US"/>
        </w:rPr>
        <w:t>Referensi</w:t>
      </w:r>
      <w:proofErr w:type="spellEnd"/>
      <w:r w:rsidRPr="00931230">
        <w:rPr>
          <w:rFonts w:asciiTheme="majorHAnsi" w:eastAsia="Cambria" w:hAnsiTheme="majorHAnsi" w:cs="Cambria"/>
          <w:sz w:val="24"/>
          <w:szCs w:val="24"/>
        </w:rPr>
        <w:t>. Pengutipan ini diikuti oleh atau mengakhiri kalimat atau frasa yang dikutip dari sumbernya. Pada naskah mengutip dengan cara mencantumkan nama belakang penulis diikuti tahun terbitan artikel yang dikutip.</w:t>
      </w:r>
    </w:p>
    <w:p w14:paraId="0997E1C5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BC020A">
        <w:rPr>
          <w:rFonts w:asciiTheme="majorHAnsi" w:hAnsiTheme="majorHAnsi"/>
          <w:b/>
          <w:bCs/>
          <w:sz w:val="24"/>
          <w:szCs w:val="24"/>
        </w:rPr>
        <w:t>Buku (satu penulis)</w:t>
      </w:r>
    </w:p>
    <w:p w14:paraId="22BCEA95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McKibben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, B. (1992). </w:t>
      </w:r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The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age</w:t>
      </w:r>
      <w:proofErr w:type="spellEnd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of</w:t>
      </w:r>
      <w:proofErr w:type="spellEnd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missing</w:t>
      </w:r>
      <w:proofErr w:type="spellEnd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information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. New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York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Random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House.</w:t>
      </w:r>
    </w:p>
    <w:p w14:paraId="44800974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BC020A">
        <w:rPr>
          <w:rFonts w:asciiTheme="majorHAnsi" w:hAnsiTheme="majorHAnsi"/>
          <w:b/>
          <w:bCs/>
          <w:sz w:val="24"/>
          <w:szCs w:val="24"/>
        </w:rPr>
        <w:t>Buku (banyak penulis)</w:t>
      </w:r>
    </w:p>
    <w:p w14:paraId="7EF7913C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Larson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, G. W., Ellis, D. C., &amp;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Rivers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, P. C. (1984). </w:t>
      </w:r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Essentials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of</w:t>
      </w:r>
      <w:proofErr w:type="spellEnd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chemical</w:t>
      </w:r>
      <w:proofErr w:type="spellEnd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dependency</w:t>
      </w:r>
      <w:proofErr w:type="spellEnd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color w:val="000000" w:themeColor="text1"/>
          <w:sz w:val="24"/>
          <w:szCs w:val="24"/>
        </w:rPr>
        <w:t>counseling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. New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York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: Columbia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University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Press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A8BB2CA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BC020A">
        <w:rPr>
          <w:rFonts w:asciiTheme="majorHAnsi" w:hAnsiTheme="majorHAnsi"/>
          <w:b/>
          <w:bCs/>
          <w:sz w:val="24"/>
          <w:szCs w:val="24"/>
        </w:rPr>
        <w:t>Buku kumpulan artikel</w:t>
      </w:r>
    </w:p>
    <w:p w14:paraId="5C56E34C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Cobb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, P. &amp; </w:t>
      </w:r>
      <w:proofErr w:type="spellStart"/>
      <w:r w:rsidRPr="00BC020A">
        <w:rPr>
          <w:rFonts w:asciiTheme="majorHAnsi" w:hAnsiTheme="majorHAnsi"/>
          <w:sz w:val="24"/>
          <w:szCs w:val="24"/>
        </w:rPr>
        <w:t>Gravemeijer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, K. (2006). Design </w:t>
      </w:r>
      <w:proofErr w:type="spellStart"/>
      <w:r w:rsidRPr="00BC020A">
        <w:rPr>
          <w:rFonts w:asciiTheme="majorHAnsi" w:hAnsiTheme="majorHAnsi"/>
          <w:sz w:val="24"/>
          <w:szCs w:val="24"/>
        </w:rPr>
        <w:t>research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sz w:val="24"/>
          <w:szCs w:val="24"/>
        </w:rPr>
        <w:t>from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BC020A">
        <w:rPr>
          <w:rFonts w:asciiTheme="majorHAnsi" w:hAnsiTheme="majorHAnsi"/>
          <w:sz w:val="24"/>
          <w:szCs w:val="24"/>
        </w:rPr>
        <w:t>learning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sz w:val="24"/>
          <w:szCs w:val="24"/>
        </w:rPr>
        <w:t>design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sz w:val="24"/>
          <w:szCs w:val="24"/>
        </w:rPr>
        <w:t>perspective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. Dalam </w:t>
      </w:r>
      <w:proofErr w:type="spellStart"/>
      <w:r w:rsidRPr="00BC020A">
        <w:rPr>
          <w:rFonts w:asciiTheme="majorHAnsi" w:hAnsiTheme="majorHAnsi"/>
          <w:sz w:val="24"/>
          <w:szCs w:val="24"/>
        </w:rPr>
        <w:t>Akker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C020A">
        <w:rPr>
          <w:rFonts w:asciiTheme="majorHAnsi" w:hAnsiTheme="majorHAnsi"/>
          <w:sz w:val="24"/>
          <w:szCs w:val="24"/>
        </w:rPr>
        <w:t>Gravemeijer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, K., </w:t>
      </w:r>
      <w:proofErr w:type="spellStart"/>
      <w:r w:rsidRPr="00BC020A">
        <w:rPr>
          <w:rFonts w:asciiTheme="majorHAnsi" w:hAnsiTheme="majorHAnsi"/>
          <w:sz w:val="24"/>
          <w:szCs w:val="24"/>
        </w:rPr>
        <w:t>McKenney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, S., &amp; </w:t>
      </w:r>
      <w:proofErr w:type="spellStart"/>
      <w:r w:rsidRPr="00BC020A">
        <w:rPr>
          <w:rFonts w:asciiTheme="majorHAnsi" w:hAnsiTheme="majorHAnsi"/>
          <w:sz w:val="24"/>
          <w:szCs w:val="24"/>
        </w:rPr>
        <w:t>Nieveen</w:t>
      </w:r>
      <w:proofErr w:type="spellEnd"/>
      <w:r w:rsidRPr="00BC020A">
        <w:rPr>
          <w:rFonts w:asciiTheme="majorHAnsi" w:hAnsiTheme="majorHAnsi"/>
          <w:sz w:val="24"/>
          <w:szCs w:val="24"/>
        </w:rPr>
        <w:t>, N. (</w:t>
      </w:r>
      <w:proofErr w:type="spellStart"/>
      <w:r w:rsidRPr="00BC020A">
        <w:rPr>
          <w:rFonts w:asciiTheme="majorHAnsi" w:hAnsiTheme="majorHAnsi"/>
          <w:sz w:val="24"/>
          <w:szCs w:val="24"/>
        </w:rPr>
        <w:t>Eds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.), </w:t>
      </w:r>
      <w:proofErr w:type="spellStart"/>
      <w:r w:rsidRPr="00BC020A">
        <w:rPr>
          <w:rFonts w:asciiTheme="majorHAnsi" w:hAnsiTheme="majorHAnsi"/>
          <w:i/>
          <w:iCs/>
          <w:sz w:val="24"/>
          <w:szCs w:val="24"/>
        </w:rPr>
        <w:t>Educational</w:t>
      </w:r>
      <w:proofErr w:type="spellEnd"/>
      <w:r w:rsidRPr="00BC020A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sz w:val="24"/>
          <w:szCs w:val="24"/>
        </w:rPr>
        <w:t>design</w:t>
      </w:r>
      <w:proofErr w:type="spellEnd"/>
      <w:r w:rsidRPr="00BC020A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iCs/>
          <w:sz w:val="24"/>
          <w:szCs w:val="24"/>
        </w:rPr>
        <w:t>research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 (h. 17-51). New </w:t>
      </w:r>
      <w:proofErr w:type="spellStart"/>
      <w:r w:rsidRPr="00BC020A">
        <w:rPr>
          <w:rFonts w:asciiTheme="majorHAnsi" w:hAnsiTheme="majorHAnsi"/>
          <w:sz w:val="24"/>
          <w:szCs w:val="24"/>
        </w:rPr>
        <w:t>York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BC020A">
        <w:rPr>
          <w:rFonts w:asciiTheme="majorHAnsi" w:hAnsiTheme="majorHAnsi"/>
          <w:sz w:val="24"/>
          <w:szCs w:val="24"/>
        </w:rPr>
        <w:t>Routledge</w:t>
      </w:r>
      <w:proofErr w:type="spellEnd"/>
      <w:r w:rsidRPr="00BC020A">
        <w:rPr>
          <w:rFonts w:asciiTheme="majorHAnsi" w:hAnsiTheme="majorHAnsi"/>
          <w:sz w:val="24"/>
          <w:szCs w:val="24"/>
        </w:rPr>
        <w:t xml:space="preserve">. </w:t>
      </w:r>
    </w:p>
    <w:p w14:paraId="0C5AB474" w14:textId="77777777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BC020A">
        <w:rPr>
          <w:rFonts w:asciiTheme="majorHAnsi" w:hAnsiTheme="majorHAnsi"/>
          <w:b/>
          <w:bCs/>
          <w:sz w:val="24"/>
          <w:szCs w:val="24"/>
        </w:rPr>
        <w:t>Artikel pada Jurnal Cetak</w:t>
      </w:r>
    </w:p>
    <w:p w14:paraId="13FDC5BF" w14:textId="0EC97174" w:rsidR="00BC020A" w:rsidRPr="00BC020A" w:rsidRDefault="00BC020A" w:rsidP="00BC020A">
      <w:pPr>
        <w:spacing w:line="240" w:lineRule="auto"/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Gabbet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, T.,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Jenkins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, D., &amp;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Abernethy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, B. (2010).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Physical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collisions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and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injury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during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professional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rugby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league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skills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color w:val="000000" w:themeColor="text1"/>
          <w:sz w:val="24"/>
          <w:szCs w:val="24"/>
        </w:rPr>
        <w:t>training</w:t>
      </w:r>
      <w:proofErr w:type="spellEnd"/>
      <w:r w:rsidRPr="00BC020A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>Journal</w:t>
      </w:r>
      <w:proofErr w:type="spellEnd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>of</w:t>
      </w:r>
      <w:proofErr w:type="spellEnd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>Science</w:t>
      </w:r>
      <w:proofErr w:type="spellEnd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>and</w:t>
      </w:r>
      <w:proofErr w:type="spellEnd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>Medicine</w:t>
      </w:r>
      <w:proofErr w:type="spellEnd"/>
      <w:r w:rsidRPr="00BC020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in Sport, 13</w:t>
      </w:r>
      <w:r w:rsidRPr="00BC020A">
        <w:rPr>
          <w:rFonts w:asciiTheme="majorHAnsi" w:hAnsiTheme="majorHAnsi"/>
          <w:color w:val="000000" w:themeColor="text1"/>
          <w:sz w:val="24"/>
          <w:szCs w:val="24"/>
        </w:rPr>
        <w:t>(6), 578-583.</w:t>
      </w:r>
    </w:p>
    <w:p w14:paraId="1F1B455C" w14:textId="15846AB1" w:rsidR="00931230" w:rsidRPr="00931230" w:rsidRDefault="00931230" w:rsidP="00931230">
      <w:pPr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931230">
        <w:rPr>
          <w:rFonts w:asciiTheme="majorHAnsi" w:hAnsiTheme="majorHAnsi"/>
          <w:b/>
          <w:bCs/>
          <w:sz w:val="24"/>
          <w:szCs w:val="24"/>
        </w:rPr>
        <w:t>Artikel pada Jurnal Online (memiliki DOI)</w:t>
      </w:r>
    </w:p>
    <w:p w14:paraId="2131C817" w14:textId="1D505726" w:rsidR="00931230" w:rsidRPr="00931230" w:rsidRDefault="00931230" w:rsidP="00931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95" w:hanging="360"/>
        <w:jc w:val="both"/>
        <w:rPr>
          <w:rFonts w:asciiTheme="majorHAnsi" w:hAnsiTheme="majorHAnsi"/>
          <w:noProof/>
          <w:color w:val="0000FF" w:themeColor="hyperlink"/>
          <w:sz w:val="24"/>
          <w:szCs w:val="24"/>
          <w:u w:val="single"/>
        </w:rPr>
      </w:pPr>
      <w:r w:rsidRPr="00931230">
        <w:rPr>
          <w:rFonts w:asciiTheme="majorHAnsi" w:hAnsiTheme="majorHAnsi"/>
          <w:noProof/>
          <w:sz w:val="24"/>
          <w:szCs w:val="24"/>
        </w:rPr>
        <w:t xml:space="preserve">Ikram, M., Purwanto, Nengah Parta, I., &amp; Susanto, H. (2020). Mathematical reasoning required when students seek the original graph from a derivative graph. </w:t>
      </w:r>
      <w:r w:rsidRPr="00931230">
        <w:rPr>
          <w:rFonts w:asciiTheme="majorHAnsi" w:hAnsiTheme="majorHAnsi"/>
          <w:i/>
          <w:iCs/>
          <w:noProof/>
          <w:sz w:val="24"/>
          <w:szCs w:val="24"/>
        </w:rPr>
        <w:t>Acta Scientiae</w:t>
      </w:r>
      <w:r w:rsidRPr="00931230">
        <w:rPr>
          <w:rFonts w:asciiTheme="majorHAnsi" w:hAnsiTheme="majorHAnsi"/>
          <w:noProof/>
          <w:sz w:val="24"/>
          <w:szCs w:val="24"/>
        </w:rPr>
        <w:t xml:space="preserve">, </w:t>
      </w:r>
      <w:r w:rsidRPr="00931230">
        <w:rPr>
          <w:rFonts w:asciiTheme="majorHAnsi" w:hAnsiTheme="majorHAnsi"/>
          <w:i/>
          <w:iCs/>
          <w:noProof/>
          <w:sz w:val="24"/>
          <w:szCs w:val="24"/>
        </w:rPr>
        <w:t>22</w:t>
      </w:r>
      <w:r w:rsidRPr="00931230">
        <w:rPr>
          <w:rFonts w:asciiTheme="majorHAnsi" w:hAnsiTheme="majorHAnsi"/>
          <w:noProof/>
          <w:sz w:val="24"/>
          <w:szCs w:val="24"/>
        </w:rPr>
        <w:t xml:space="preserve">(6), 45–64. </w:t>
      </w:r>
      <w:hyperlink r:id="rId15" w:history="1">
        <w:r w:rsidRPr="00931230">
          <w:rPr>
            <w:rStyle w:val="Hyperlink"/>
            <w:rFonts w:asciiTheme="majorHAnsi" w:hAnsiTheme="majorHAnsi"/>
            <w:noProof/>
            <w:sz w:val="24"/>
            <w:szCs w:val="24"/>
          </w:rPr>
          <w:t>https://doi.org/10.17648/acta.scientiae.5933</w:t>
        </w:r>
      </w:hyperlink>
    </w:p>
    <w:p w14:paraId="0FB58B26" w14:textId="33A88D37" w:rsidR="00931230" w:rsidRPr="00931230" w:rsidRDefault="00931230" w:rsidP="00BC020A">
      <w:pPr>
        <w:spacing w:after="0" w:line="240" w:lineRule="auto"/>
        <w:rPr>
          <w:rFonts w:asciiTheme="majorHAnsi" w:hAnsiTheme="majorHAnsi" w:cs="Quire Sans"/>
          <w:sz w:val="24"/>
          <w:szCs w:val="24"/>
        </w:rPr>
      </w:pPr>
    </w:p>
    <w:sectPr w:rsidR="00931230" w:rsidRPr="00931230" w:rsidSect="00507E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7" w:h="16840" w:code="9"/>
      <w:pgMar w:top="1418" w:right="1418" w:bottom="141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958C" w14:textId="77777777" w:rsidR="00BF660C" w:rsidRDefault="00BF660C" w:rsidP="00C454B0">
      <w:pPr>
        <w:spacing w:after="0" w:line="240" w:lineRule="auto"/>
      </w:pPr>
      <w:r>
        <w:separator/>
      </w:r>
    </w:p>
  </w:endnote>
  <w:endnote w:type="continuationSeparator" w:id="0">
    <w:p w14:paraId="184E8EF1" w14:textId="77777777" w:rsidR="00BF660C" w:rsidRDefault="00BF660C" w:rsidP="00C4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Quire Sans" w:hAnsi="Quire Sans" w:cs="Quire Sans"/>
        <w:sz w:val="26"/>
        <w:szCs w:val="26"/>
      </w:rPr>
      <w:id w:val="-1316336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926AA" w14:textId="357A3111" w:rsidR="00507EA3" w:rsidRPr="00BF236F" w:rsidRDefault="00507EA3" w:rsidP="00816A4C">
        <w:pPr>
          <w:pStyle w:val="Footer"/>
          <w:rPr>
            <w:rFonts w:ascii="Quire Sans" w:hAnsi="Quire Sans" w:cs="Quire Sans"/>
            <w:sz w:val="26"/>
            <w:szCs w:val="26"/>
          </w:rPr>
        </w:pPr>
        <w:r w:rsidRPr="00BF236F">
          <w:rPr>
            <w:rFonts w:ascii="Quire Sans" w:hAnsi="Quire Sans" w:cs="Quire Sans"/>
            <w:sz w:val="26"/>
            <w:szCs w:val="26"/>
          </w:rPr>
          <w:fldChar w:fldCharType="begin"/>
        </w:r>
        <w:r w:rsidRPr="00BF236F">
          <w:rPr>
            <w:rFonts w:ascii="Quire Sans" w:hAnsi="Quire Sans" w:cs="Quire Sans"/>
            <w:sz w:val="26"/>
            <w:szCs w:val="26"/>
          </w:rPr>
          <w:instrText xml:space="preserve"> PAGE   \* MERGEFORMAT </w:instrText>
        </w:r>
        <w:r w:rsidRPr="00BF236F">
          <w:rPr>
            <w:rFonts w:ascii="Quire Sans" w:hAnsi="Quire Sans" w:cs="Quire Sans"/>
            <w:sz w:val="26"/>
            <w:szCs w:val="26"/>
          </w:rPr>
          <w:fldChar w:fldCharType="separate"/>
        </w:r>
        <w:r w:rsidR="00D539B6">
          <w:rPr>
            <w:rFonts w:ascii="Quire Sans" w:hAnsi="Quire Sans" w:cs="Quire Sans"/>
            <w:noProof/>
            <w:sz w:val="26"/>
            <w:szCs w:val="26"/>
          </w:rPr>
          <w:t>2</w:t>
        </w:r>
        <w:r w:rsidRPr="00BF236F">
          <w:rPr>
            <w:rFonts w:ascii="Quire Sans" w:hAnsi="Quire Sans" w:cs="Quire Sans"/>
            <w:noProof/>
            <w:sz w:val="26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Quire Sans" w:hAnsi="Quire Sans" w:cs="Quire Sans"/>
        <w:sz w:val="26"/>
        <w:szCs w:val="26"/>
      </w:rPr>
      <w:id w:val="139632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5F123" w14:textId="79D01EAB" w:rsidR="00507EA3" w:rsidRPr="00FA21EB" w:rsidRDefault="00507EA3" w:rsidP="00816A4C">
        <w:pPr>
          <w:pStyle w:val="Footer"/>
          <w:jc w:val="right"/>
          <w:rPr>
            <w:rFonts w:ascii="Quire Sans" w:hAnsi="Quire Sans" w:cs="Quire Sans"/>
            <w:sz w:val="26"/>
            <w:szCs w:val="26"/>
          </w:rPr>
        </w:pPr>
        <w:r w:rsidRPr="00FA21EB">
          <w:rPr>
            <w:rFonts w:ascii="Quire Sans" w:hAnsi="Quire Sans" w:cs="Quire Sans"/>
            <w:sz w:val="26"/>
            <w:szCs w:val="26"/>
          </w:rPr>
          <w:fldChar w:fldCharType="begin"/>
        </w:r>
        <w:r w:rsidRPr="00FA21EB">
          <w:rPr>
            <w:rFonts w:ascii="Quire Sans" w:hAnsi="Quire Sans" w:cs="Quire Sans"/>
            <w:sz w:val="26"/>
            <w:szCs w:val="26"/>
          </w:rPr>
          <w:instrText xml:space="preserve"> PAGE   \* MERGEFORMAT </w:instrText>
        </w:r>
        <w:r w:rsidRPr="00FA21EB">
          <w:rPr>
            <w:rFonts w:ascii="Quire Sans" w:hAnsi="Quire Sans" w:cs="Quire Sans"/>
            <w:sz w:val="26"/>
            <w:szCs w:val="26"/>
          </w:rPr>
          <w:fldChar w:fldCharType="separate"/>
        </w:r>
        <w:r w:rsidR="00D539B6">
          <w:rPr>
            <w:rFonts w:ascii="Quire Sans" w:hAnsi="Quire Sans" w:cs="Quire Sans"/>
            <w:noProof/>
            <w:sz w:val="26"/>
            <w:szCs w:val="26"/>
          </w:rPr>
          <w:t>3</w:t>
        </w:r>
        <w:r w:rsidRPr="00FA21EB">
          <w:rPr>
            <w:rFonts w:ascii="Quire Sans" w:hAnsi="Quire Sans" w:cs="Quire Sans"/>
            <w:noProof/>
            <w:sz w:val="26"/>
            <w:szCs w:val="2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 Light" w:hAnsi="Arial Nova Cond Light"/>
      </w:rPr>
      <w:id w:val="-39052915"/>
      <w:docPartObj>
        <w:docPartGallery w:val="Page Numbers (Bottom of Page)"/>
        <w:docPartUnique/>
      </w:docPartObj>
    </w:sdtPr>
    <w:sdtEndPr>
      <w:rPr>
        <w:rFonts w:ascii="Quire Sans" w:hAnsi="Quire Sans" w:cs="Quire Sans"/>
        <w:noProof/>
        <w:sz w:val="26"/>
        <w:szCs w:val="26"/>
      </w:rPr>
    </w:sdtEndPr>
    <w:sdtContent>
      <w:p w14:paraId="5CBD2D78" w14:textId="203562A2" w:rsidR="00507EA3" w:rsidRPr="007A28DD" w:rsidRDefault="002B1C3C" w:rsidP="00816A4C">
        <w:pPr>
          <w:pStyle w:val="Footer"/>
          <w:rPr>
            <w:rFonts w:ascii="Cambria" w:hAnsi="Cambria" w:cs="Quire Sans"/>
            <w:lang w:val="en-GB"/>
          </w:rPr>
        </w:pPr>
        <w:r w:rsidRPr="002B1C3C">
          <w:rPr>
            <w:rFonts w:ascii="Cambria" w:hAnsi="Cambria"/>
          </w:rPr>
          <w:t>https://etdci.org/journal/matano/</w:t>
        </w:r>
      </w:p>
      <w:p w14:paraId="60863D58" w14:textId="03C84685" w:rsidR="00507EA3" w:rsidRPr="00BF236F" w:rsidRDefault="00507EA3" w:rsidP="005555BF">
        <w:pPr>
          <w:pStyle w:val="Footer"/>
          <w:jc w:val="center"/>
          <w:rPr>
            <w:rFonts w:ascii="Quire Sans" w:hAnsi="Quire Sans" w:cs="Quire Sans"/>
            <w:sz w:val="26"/>
            <w:szCs w:val="26"/>
          </w:rPr>
        </w:pPr>
        <w:r w:rsidRPr="00BF236F">
          <w:rPr>
            <w:rFonts w:ascii="Quire Sans" w:hAnsi="Quire Sans" w:cs="Quire Sans"/>
            <w:sz w:val="26"/>
            <w:szCs w:val="26"/>
          </w:rPr>
          <w:fldChar w:fldCharType="begin"/>
        </w:r>
        <w:r w:rsidRPr="00BF236F">
          <w:rPr>
            <w:rFonts w:ascii="Quire Sans" w:hAnsi="Quire Sans" w:cs="Quire Sans"/>
            <w:sz w:val="26"/>
            <w:szCs w:val="26"/>
          </w:rPr>
          <w:instrText xml:space="preserve"> PAGE   \* MERGEFORMAT </w:instrText>
        </w:r>
        <w:r w:rsidRPr="00BF236F">
          <w:rPr>
            <w:rFonts w:ascii="Quire Sans" w:hAnsi="Quire Sans" w:cs="Quire Sans"/>
            <w:sz w:val="26"/>
            <w:szCs w:val="26"/>
          </w:rPr>
          <w:fldChar w:fldCharType="separate"/>
        </w:r>
        <w:r w:rsidR="00D539B6">
          <w:rPr>
            <w:rFonts w:ascii="Quire Sans" w:hAnsi="Quire Sans" w:cs="Quire Sans"/>
            <w:noProof/>
            <w:sz w:val="26"/>
            <w:szCs w:val="26"/>
          </w:rPr>
          <w:t>1</w:t>
        </w:r>
        <w:r w:rsidRPr="00BF236F">
          <w:rPr>
            <w:rFonts w:ascii="Quire Sans" w:hAnsi="Quire Sans" w:cs="Quire Sans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0F48" w14:textId="77777777" w:rsidR="00BF660C" w:rsidRDefault="00BF660C" w:rsidP="00C454B0">
      <w:pPr>
        <w:spacing w:after="0" w:line="240" w:lineRule="auto"/>
      </w:pPr>
      <w:r>
        <w:separator/>
      </w:r>
    </w:p>
  </w:footnote>
  <w:footnote w:type="continuationSeparator" w:id="0">
    <w:p w14:paraId="58E3912C" w14:textId="77777777" w:rsidR="00BF660C" w:rsidRDefault="00BF660C" w:rsidP="00C4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1829" w14:textId="657FCDFE" w:rsidR="00507EA3" w:rsidRPr="007A28DD" w:rsidRDefault="00507EA3" w:rsidP="00816A4C">
    <w:pPr>
      <w:pStyle w:val="Header"/>
      <w:rPr>
        <w:rFonts w:ascii="Quire Sans" w:hAnsi="Quire Sans" w:cs="Quire Sans"/>
        <w:b/>
        <w:bCs/>
      </w:rPr>
    </w:pPr>
    <w:r w:rsidRPr="00BF236F">
      <w:rPr>
        <w:rFonts w:ascii="Quire Sans" w:hAnsi="Quire Sans" w:cs="Quire Sans"/>
        <w:b/>
        <w:bCs/>
        <w:lang w:val="en-GB"/>
      </w:rPr>
      <w:t xml:space="preserve">Vol. </w:t>
    </w:r>
    <w:r w:rsidR="00A12BB5" w:rsidRPr="00BF236F">
      <w:rPr>
        <w:rFonts w:ascii="Quire Sans" w:hAnsi="Quire Sans" w:cs="Quire Sans"/>
        <w:b/>
        <w:bCs/>
        <w:lang w:val="en-GB"/>
      </w:rPr>
      <w:t>1</w:t>
    </w:r>
    <w:r w:rsidRPr="00BF236F">
      <w:rPr>
        <w:rFonts w:ascii="Quire Sans" w:hAnsi="Quire Sans" w:cs="Quire Sans"/>
        <w:b/>
        <w:bCs/>
        <w:lang w:val="en-GB"/>
      </w:rPr>
      <w:t xml:space="preserve">, No. </w:t>
    </w:r>
    <w:r w:rsidR="007A28DD">
      <w:rPr>
        <w:rFonts w:ascii="Quire Sans" w:hAnsi="Quire Sans" w:cs="Quire Sans"/>
        <w:b/>
        <w:bCs/>
        <w:lang w:val="en-GB"/>
      </w:rPr>
      <w:t>1</w:t>
    </w:r>
    <w:r w:rsidRPr="00BF236F">
      <w:rPr>
        <w:rFonts w:ascii="Quire Sans" w:hAnsi="Quire Sans" w:cs="Quire Sans"/>
        <w:b/>
        <w:bCs/>
        <w:lang w:val="en-GB"/>
      </w:rPr>
      <w:t xml:space="preserve">, </w:t>
    </w:r>
    <w:r w:rsidR="007A28DD">
      <w:rPr>
        <w:rFonts w:ascii="Quire Sans" w:hAnsi="Quire Sans" w:cs="Quire Sans"/>
        <w:b/>
        <w:bCs/>
      </w:rPr>
      <w:t>Bulan Tahun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AE22" w14:textId="30B00CA8" w:rsidR="00507EA3" w:rsidRPr="002B1C3C" w:rsidRDefault="002B1C3C" w:rsidP="00816A4C">
    <w:pPr>
      <w:pStyle w:val="Header"/>
      <w:jc w:val="right"/>
      <w:rPr>
        <w:rFonts w:ascii="Quire Sans" w:hAnsi="Quire Sans" w:cs="Quire Sans"/>
        <w:b/>
        <w:bCs/>
        <w:lang w:val="en-US"/>
      </w:rPr>
    </w:pPr>
    <w:r>
      <w:rPr>
        <w:rFonts w:ascii="Quire Sans" w:hAnsi="Quire Sans" w:cs="Quire Sans"/>
        <w:b/>
        <w:bCs/>
        <w:lang w:val="en-US"/>
      </w:rPr>
      <w:t>MATANO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DFAD" w14:textId="77777777" w:rsidR="007A28DD" w:rsidRPr="007C16CD" w:rsidRDefault="007A28DD" w:rsidP="007A28DD">
    <w:pPr>
      <w:pStyle w:val="Header"/>
      <w:rPr>
        <w:rFonts w:ascii="Cambria" w:hAnsi="Cambria"/>
        <w:color w:val="000000" w:themeColor="text1"/>
        <w:szCs w:val="20"/>
      </w:rPr>
    </w:pPr>
  </w:p>
  <w:p w14:paraId="79CBA0DE" w14:textId="404D110D" w:rsidR="007A28DD" w:rsidRPr="007C16CD" w:rsidRDefault="00563D00" w:rsidP="00563D00">
    <w:pPr>
      <w:pStyle w:val="Header"/>
      <w:tabs>
        <w:tab w:val="clear" w:pos="4513"/>
      </w:tabs>
      <w:rPr>
        <w:rFonts w:ascii="Cambria" w:hAnsi="Cambria"/>
        <w:b/>
        <w:bCs/>
        <w:color w:val="000000" w:themeColor="text1"/>
        <w:sz w:val="20"/>
        <w:szCs w:val="20"/>
      </w:rPr>
    </w:pPr>
    <w:r w:rsidRPr="007C16CD">
      <w:rPr>
        <w:rFonts w:ascii="Cambria" w:hAnsi="Cambria"/>
        <w:b/>
        <w:bCs/>
        <w:color w:val="000000" w:themeColor="text1"/>
        <w:sz w:val="16"/>
        <w:szCs w:val="16"/>
        <w:lang w:val="en-US"/>
      </w:rPr>
      <w:t xml:space="preserve">MATANO: </w:t>
    </w:r>
    <w:r w:rsidR="007A28DD" w:rsidRPr="007C16CD">
      <w:rPr>
        <w:rFonts w:ascii="Cambria" w:hAnsi="Cambria"/>
        <w:b/>
        <w:bCs/>
        <w:color w:val="000000" w:themeColor="text1"/>
        <w:sz w:val="16"/>
        <w:szCs w:val="16"/>
      </w:rPr>
      <w:t xml:space="preserve">JURNAL </w:t>
    </w:r>
    <w:r w:rsidRPr="007C16CD">
      <w:rPr>
        <w:rFonts w:ascii="Cambria" w:hAnsi="Cambria"/>
        <w:b/>
        <w:bCs/>
        <w:color w:val="000000" w:themeColor="text1"/>
        <w:sz w:val="16"/>
        <w:szCs w:val="16"/>
        <w:lang w:val="en-US"/>
      </w:rPr>
      <w:t xml:space="preserve">PENGABDIAN DAN PERBEDAYAAN MASYARAKAT </w:t>
    </w:r>
    <w:r w:rsidRPr="007C16CD">
      <w:rPr>
        <w:rFonts w:ascii="Cambria" w:hAnsi="Cambria"/>
        <w:b/>
        <w:bCs/>
        <w:color w:val="000000" w:themeColor="text1"/>
        <w:sz w:val="16"/>
        <w:szCs w:val="16"/>
        <w:lang w:val="en-US"/>
      </w:rPr>
      <w:tab/>
    </w:r>
    <w:r w:rsidR="007A28DD" w:rsidRPr="007C16CD">
      <w:rPr>
        <w:rFonts w:ascii="Cambria" w:hAnsi="Cambria"/>
        <w:b/>
        <w:bCs/>
        <w:color w:val="000000" w:themeColor="text1"/>
        <w:sz w:val="16"/>
        <w:szCs w:val="16"/>
      </w:rPr>
      <w:t>ISSN XXXX-XXXX</w:t>
    </w:r>
    <w:r w:rsidR="00D539B6" w:rsidRPr="007C16CD">
      <w:rPr>
        <w:rFonts w:ascii="Cambria" w:hAnsi="Cambria"/>
        <w:b/>
        <w:bCs/>
        <w:noProof/>
        <w:color w:val="000000" w:themeColor="text1"/>
        <w:lang w:eastAsia="id-ID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141AA431" wp14:editId="034616CF">
              <wp:simplePos x="0" y="0"/>
              <wp:positionH relativeFrom="column">
                <wp:posOffset>0</wp:posOffset>
              </wp:positionH>
              <wp:positionV relativeFrom="paragraph">
                <wp:posOffset>177164</wp:posOffset>
              </wp:positionV>
              <wp:extent cx="5791200" cy="0"/>
              <wp:effectExtent l="38100" t="38100" r="57150" b="7620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930F9" id="Conector reto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3.95pt" to="45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" strokeweight="1pt">
              <v:shadow on="t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E42"/>
    <w:multiLevelType w:val="hybridMultilevel"/>
    <w:tmpl w:val="2B6AEAFA"/>
    <w:lvl w:ilvl="0" w:tplc="184684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B2C1F"/>
    <w:multiLevelType w:val="hybridMultilevel"/>
    <w:tmpl w:val="837A6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4E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D42C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55FCF"/>
    <w:multiLevelType w:val="hybridMultilevel"/>
    <w:tmpl w:val="B9C415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562462"/>
    <w:multiLevelType w:val="hybridMultilevel"/>
    <w:tmpl w:val="EA369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A42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D6976"/>
    <w:multiLevelType w:val="hybridMultilevel"/>
    <w:tmpl w:val="FF78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D554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D6FE6C4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C18DB"/>
    <w:multiLevelType w:val="hybridMultilevel"/>
    <w:tmpl w:val="8E5002B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D01D12"/>
    <w:multiLevelType w:val="hybridMultilevel"/>
    <w:tmpl w:val="D9B8EDB8"/>
    <w:lvl w:ilvl="0" w:tplc="3C005E16">
      <w:start w:val="1"/>
      <w:numFmt w:val="lowerLetter"/>
      <w:lvlText w:val="%1."/>
      <w:lvlJc w:val="left"/>
      <w:pPr>
        <w:tabs>
          <w:tab w:val="num" w:pos="778"/>
        </w:tabs>
        <w:ind w:left="778" w:hanging="495"/>
      </w:pPr>
      <w:rPr>
        <w:rFonts w:ascii="Arial Nova Cond" w:eastAsia="Times New Roman" w:hAnsi="Arial Nova Con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1C6221CD"/>
    <w:multiLevelType w:val="hybridMultilevel"/>
    <w:tmpl w:val="B84481A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D32F3C"/>
    <w:multiLevelType w:val="hybridMultilevel"/>
    <w:tmpl w:val="A282CA94"/>
    <w:lvl w:ilvl="0" w:tplc="0A34B6B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57EC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EEFF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239D"/>
    <w:multiLevelType w:val="hybridMultilevel"/>
    <w:tmpl w:val="8B18B64C"/>
    <w:lvl w:ilvl="0" w:tplc="F99674E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DE2D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50297"/>
    <w:multiLevelType w:val="hybridMultilevel"/>
    <w:tmpl w:val="858AA8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61A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8ACE2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E4A2C">
      <w:start w:val="8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D7B1B"/>
    <w:multiLevelType w:val="hybridMultilevel"/>
    <w:tmpl w:val="09183BEA"/>
    <w:lvl w:ilvl="0" w:tplc="1DB8805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22C64"/>
    <w:multiLevelType w:val="hybridMultilevel"/>
    <w:tmpl w:val="10EC9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25873"/>
    <w:multiLevelType w:val="hybridMultilevel"/>
    <w:tmpl w:val="32F8B25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A26AEE"/>
    <w:multiLevelType w:val="hybridMultilevel"/>
    <w:tmpl w:val="8E5002B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CC3705B"/>
    <w:multiLevelType w:val="hybridMultilevel"/>
    <w:tmpl w:val="B5925488"/>
    <w:lvl w:ilvl="0" w:tplc="17626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C21BF"/>
    <w:multiLevelType w:val="hybridMultilevel"/>
    <w:tmpl w:val="8E0839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6CC7A9A"/>
    <w:multiLevelType w:val="hybridMultilevel"/>
    <w:tmpl w:val="551C812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541C3E"/>
    <w:multiLevelType w:val="hybridMultilevel"/>
    <w:tmpl w:val="7A822E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C075C0"/>
    <w:multiLevelType w:val="hybridMultilevel"/>
    <w:tmpl w:val="3EF0D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F2CF7"/>
    <w:multiLevelType w:val="hybridMultilevel"/>
    <w:tmpl w:val="D3BC71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2C3A13"/>
    <w:multiLevelType w:val="hybridMultilevel"/>
    <w:tmpl w:val="1466E4E0"/>
    <w:lvl w:ilvl="0" w:tplc="1E343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4507A"/>
    <w:multiLevelType w:val="hybridMultilevel"/>
    <w:tmpl w:val="DF08D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07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343638">
    <w:abstractNumId w:val="18"/>
  </w:num>
  <w:num w:numId="2" w16cid:durableId="1547719047">
    <w:abstractNumId w:val="2"/>
  </w:num>
  <w:num w:numId="3" w16cid:durableId="39406298">
    <w:abstractNumId w:val="7"/>
  </w:num>
  <w:num w:numId="4" w16cid:durableId="1859079802">
    <w:abstractNumId w:val="16"/>
  </w:num>
  <w:num w:numId="5" w16cid:durableId="1376276358">
    <w:abstractNumId w:val="17"/>
  </w:num>
  <w:num w:numId="6" w16cid:durableId="961962179">
    <w:abstractNumId w:val="5"/>
  </w:num>
  <w:num w:numId="7" w16cid:durableId="1260530226">
    <w:abstractNumId w:val="14"/>
  </w:num>
  <w:num w:numId="8" w16cid:durableId="605583410">
    <w:abstractNumId w:val="13"/>
  </w:num>
  <w:num w:numId="9" w16cid:durableId="2031255024">
    <w:abstractNumId w:val="0"/>
  </w:num>
  <w:num w:numId="10" w16cid:durableId="426658639">
    <w:abstractNumId w:val="1"/>
  </w:num>
  <w:num w:numId="11" w16cid:durableId="1140732465">
    <w:abstractNumId w:val="6"/>
  </w:num>
  <w:num w:numId="12" w16cid:durableId="1654986998">
    <w:abstractNumId w:val="4"/>
  </w:num>
  <w:num w:numId="13" w16cid:durableId="1644964372">
    <w:abstractNumId w:val="12"/>
  </w:num>
  <w:num w:numId="14" w16cid:durableId="1269197951">
    <w:abstractNumId w:val="10"/>
  </w:num>
  <w:num w:numId="15" w16cid:durableId="569383609">
    <w:abstractNumId w:val="15"/>
  </w:num>
  <w:num w:numId="16" w16cid:durableId="777026055">
    <w:abstractNumId w:val="3"/>
  </w:num>
  <w:num w:numId="17" w16cid:durableId="931091032">
    <w:abstractNumId w:val="8"/>
  </w:num>
  <w:num w:numId="18" w16cid:durableId="617298995">
    <w:abstractNumId w:val="20"/>
  </w:num>
  <w:num w:numId="19" w16cid:durableId="2139059842">
    <w:abstractNumId w:val="9"/>
  </w:num>
  <w:num w:numId="20" w16cid:durableId="204023177">
    <w:abstractNumId w:val="22"/>
  </w:num>
  <w:num w:numId="21" w16cid:durableId="1270819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672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06388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3NDAxN7UwsrQ0MDRU0lEKTi0uzszPAykwNKgFAApz/Z8tAAAA"/>
  </w:docVars>
  <w:rsids>
    <w:rsidRoot w:val="004246EF"/>
    <w:rsid w:val="0000125F"/>
    <w:rsid w:val="000070A7"/>
    <w:rsid w:val="00012F79"/>
    <w:rsid w:val="00016E6F"/>
    <w:rsid w:val="00032A4F"/>
    <w:rsid w:val="00036DBD"/>
    <w:rsid w:val="00041CD1"/>
    <w:rsid w:val="00044BEB"/>
    <w:rsid w:val="000475E0"/>
    <w:rsid w:val="00050533"/>
    <w:rsid w:val="000663EF"/>
    <w:rsid w:val="00075B88"/>
    <w:rsid w:val="00092543"/>
    <w:rsid w:val="000A5290"/>
    <w:rsid w:val="000C395D"/>
    <w:rsid w:val="000D44AE"/>
    <w:rsid w:val="000E3A0E"/>
    <w:rsid w:val="000E673B"/>
    <w:rsid w:val="0010529B"/>
    <w:rsid w:val="00105AA7"/>
    <w:rsid w:val="00110E1C"/>
    <w:rsid w:val="0011126E"/>
    <w:rsid w:val="0011276F"/>
    <w:rsid w:val="001219D9"/>
    <w:rsid w:val="00130B9B"/>
    <w:rsid w:val="00132338"/>
    <w:rsid w:val="00134A7D"/>
    <w:rsid w:val="00135AC4"/>
    <w:rsid w:val="00143E9A"/>
    <w:rsid w:val="001644E1"/>
    <w:rsid w:val="001A0B74"/>
    <w:rsid w:val="001A4DD6"/>
    <w:rsid w:val="001B09C6"/>
    <w:rsid w:val="001B271D"/>
    <w:rsid w:val="001B54DB"/>
    <w:rsid w:val="001C4D59"/>
    <w:rsid w:val="001C6B00"/>
    <w:rsid w:val="001D631A"/>
    <w:rsid w:val="001D6856"/>
    <w:rsid w:val="001D7525"/>
    <w:rsid w:val="001F190D"/>
    <w:rsid w:val="002006E5"/>
    <w:rsid w:val="00201B10"/>
    <w:rsid w:val="00202F7A"/>
    <w:rsid w:val="002178B6"/>
    <w:rsid w:val="00223B5A"/>
    <w:rsid w:val="0023532F"/>
    <w:rsid w:val="002418F3"/>
    <w:rsid w:val="0024241F"/>
    <w:rsid w:val="00245AD4"/>
    <w:rsid w:val="002500A9"/>
    <w:rsid w:val="00264135"/>
    <w:rsid w:val="002738C3"/>
    <w:rsid w:val="00294988"/>
    <w:rsid w:val="002A31D2"/>
    <w:rsid w:val="002B1C3C"/>
    <w:rsid w:val="002B26EF"/>
    <w:rsid w:val="002B3B14"/>
    <w:rsid w:val="002B7B4F"/>
    <w:rsid w:val="002E185A"/>
    <w:rsid w:val="002E49EC"/>
    <w:rsid w:val="002F7AA0"/>
    <w:rsid w:val="00304528"/>
    <w:rsid w:val="00334354"/>
    <w:rsid w:val="00337479"/>
    <w:rsid w:val="003416EC"/>
    <w:rsid w:val="00344F6C"/>
    <w:rsid w:val="003519DA"/>
    <w:rsid w:val="00353346"/>
    <w:rsid w:val="003541FC"/>
    <w:rsid w:val="0036623E"/>
    <w:rsid w:val="00376736"/>
    <w:rsid w:val="00396DD7"/>
    <w:rsid w:val="003A1F70"/>
    <w:rsid w:val="003A64A3"/>
    <w:rsid w:val="003B189E"/>
    <w:rsid w:val="003C4654"/>
    <w:rsid w:val="003D0E9C"/>
    <w:rsid w:val="003E3A3D"/>
    <w:rsid w:val="003F1775"/>
    <w:rsid w:val="00404213"/>
    <w:rsid w:val="00405834"/>
    <w:rsid w:val="004246EF"/>
    <w:rsid w:val="00424D69"/>
    <w:rsid w:val="004325C5"/>
    <w:rsid w:val="00432CC2"/>
    <w:rsid w:val="00446D47"/>
    <w:rsid w:val="00457340"/>
    <w:rsid w:val="0046028E"/>
    <w:rsid w:val="004640A6"/>
    <w:rsid w:val="0046476C"/>
    <w:rsid w:val="0046519C"/>
    <w:rsid w:val="00466432"/>
    <w:rsid w:val="00467361"/>
    <w:rsid w:val="004A1B0D"/>
    <w:rsid w:val="004B2B82"/>
    <w:rsid w:val="004B31A4"/>
    <w:rsid w:val="004B5094"/>
    <w:rsid w:val="004B53E1"/>
    <w:rsid w:val="004D08D2"/>
    <w:rsid w:val="004E408B"/>
    <w:rsid w:val="004E478A"/>
    <w:rsid w:val="004F257D"/>
    <w:rsid w:val="004F46C7"/>
    <w:rsid w:val="00501430"/>
    <w:rsid w:val="00507EA3"/>
    <w:rsid w:val="00511743"/>
    <w:rsid w:val="00525CC0"/>
    <w:rsid w:val="0054117F"/>
    <w:rsid w:val="00551D13"/>
    <w:rsid w:val="005555BF"/>
    <w:rsid w:val="00563D00"/>
    <w:rsid w:val="00571C18"/>
    <w:rsid w:val="005741FD"/>
    <w:rsid w:val="005758D2"/>
    <w:rsid w:val="00583662"/>
    <w:rsid w:val="00583BD8"/>
    <w:rsid w:val="0058716C"/>
    <w:rsid w:val="005900E9"/>
    <w:rsid w:val="005A3282"/>
    <w:rsid w:val="005B3CB5"/>
    <w:rsid w:val="005B476B"/>
    <w:rsid w:val="005B4886"/>
    <w:rsid w:val="005B6C20"/>
    <w:rsid w:val="005C270E"/>
    <w:rsid w:val="005D0FA2"/>
    <w:rsid w:val="005D3F5F"/>
    <w:rsid w:val="005E278D"/>
    <w:rsid w:val="005E6411"/>
    <w:rsid w:val="005F05D8"/>
    <w:rsid w:val="005F2AE8"/>
    <w:rsid w:val="005F3FD0"/>
    <w:rsid w:val="00600CE5"/>
    <w:rsid w:val="00603D94"/>
    <w:rsid w:val="00604457"/>
    <w:rsid w:val="00623209"/>
    <w:rsid w:val="00660BB4"/>
    <w:rsid w:val="006649CC"/>
    <w:rsid w:val="00676962"/>
    <w:rsid w:val="00676E50"/>
    <w:rsid w:val="006776BC"/>
    <w:rsid w:val="00684C95"/>
    <w:rsid w:val="006875AE"/>
    <w:rsid w:val="0069577F"/>
    <w:rsid w:val="006B478F"/>
    <w:rsid w:val="006B4C49"/>
    <w:rsid w:val="006B579F"/>
    <w:rsid w:val="006B600E"/>
    <w:rsid w:val="006C1C21"/>
    <w:rsid w:val="006C32E3"/>
    <w:rsid w:val="006D44D7"/>
    <w:rsid w:val="006D593F"/>
    <w:rsid w:val="006D6527"/>
    <w:rsid w:val="006F636A"/>
    <w:rsid w:val="006F6FDC"/>
    <w:rsid w:val="00702496"/>
    <w:rsid w:val="00717973"/>
    <w:rsid w:val="00717EBD"/>
    <w:rsid w:val="00726645"/>
    <w:rsid w:val="0074112C"/>
    <w:rsid w:val="00744236"/>
    <w:rsid w:val="007605F9"/>
    <w:rsid w:val="0076531F"/>
    <w:rsid w:val="007909FC"/>
    <w:rsid w:val="00790B82"/>
    <w:rsid w:val="00794A1A"/>
    <w:rsid w:val="00794F72"/>
    <w:rsid w:val="007A06CD"/>
    <w:rsid w:val="007A28DD"/>
    <w:rsid w:val="007B05F8"/>
    <w:rsid w:val="007B099A"/>
    <w:rsid w:val="007B1CEE"/>
    <w:rsid w:val="007B7ED3"/>
    <w:rsid w:val="007C16CD"/>
    <w:rsid w:val="007C3110"/>
    <w:rsid w:val="007C37E8"/>
    <w:rsid w:val="007D02D4"/>
    <w:rsid w:val="007D18B3"/>
    <w:rsid w:val="007D3D0A"/>
    <w:rsid w:val="007D3FEA"/>
    <w:rsid w:val="007D6509"/>
    <w:rsid w:val="007D6A61"/>
    <w:rsid w:val="007D7B22"/>
    <w:rsid w:val="007E0D90"/>
    <w:rsid w:val="007F4356"/>
    <w:rsid w:val="007F4712"/>
    <w:rsid w:val="00801D0D"/>
    <w:rsid w:val="00801D3A"/>
    <w:rsid w:val="00816A4C"/>
    <w:rsid w:val="008208C6"/>
    <w:rsid w:val="00824B2A"/>
    <w:rsid w:val="00827C6A"/>
    <w:rsid w:val="008353AE"/>
    <w:rsid w:val="00843170"/>
    <w:rsid w:val="00846DF0"/>
    <w:rsid w:val="00860A40"/>
    <w:rsid w:val="00862DCD"/>
    <w:rsid w:val="00872012"/>
    <w:rsid w:val="00877AE4"/>
    <w:rsid w:val="0089776F"/>
    <w:rsid w:val="008A28CE"/>
    <w:rsid w:val="008A4EE7"/>
    <w:rsid w:val="008E57FE"/>
    <w:rsid w:val="008E7744"/>
    <w:rsid w:val="008F5B17"/>
    <w:rsid w:val="008F7104"/>
    <w:rsid w:val="00902DAC"/>
    <w:rsid w:val="00924BEE"/>
    <w:rsid w:val="00931230"/>
    <w:rsid w:val="00932CA0"/>
    <w:rsid w:val="0094076F"/>
    <w:rsid w:val="00941890"/>
    <w:rsid w:val="00962720"/>
    <w:rsid w:val="0096417C"/>
    <w:rsid w:val="00965DB2"/>
    <w:rsid w:val="00967602"/>
    <w:rsid w:val="009822ED"/>
    <w:rsid w:val="00984740"/>
    <w:rsid w:val="00986882"/>
    <w:rsid w:val="00987E8C"/>
    <w:rsid w:val="009941E3"/>
    <w:rsid w:val="009C4D51"/>
    <w:rsid w:val="009D5455"/>
    <w:rsid w:val="009F2315"/>
    <w:rsid w:val="00A07B3C"/>
    <w:rsid w:val="00A12BB5"/>
    <w:rsid w:val="00A218A1"/>
    <w:rsid w:val="00A42A7A"/>
    <w:rsid w:val="00A43458"/>
    <w:rsid w:val="00A45A61"/>
    <w:rsid w:val="00A5579A"/>
    <w:rsid w:val="00A62B11"/>
    <w:rsid w:val="00A635DD"/>
    <w:rsid w:val="00A762FC"/>
    <w:rsid w:val="00A821C7"/>
    <w:rsid w:val="00A8749E"/>
    <w:rsid w:val="00A9445A"/>
    <w:rsid w:val="00A9519A"/>
    <w:rsid w:val="00A95F47"/>
    <w:rsid w:val="00A97001"/>
    <w:rsid w:val="00AC71C1"/>
    <w:rsid w:val="00AD271A"/>
    <w:rsid w:val="00AD278F"/>
    <w:rsid w:val="00AD2FD2"/>
    <w:rsid w:val="00AF036E"/>
    <w:rsid w:val="00AF37D3"/>
    <w:rsid w:val="00B31E6F"/>
    <w:rsid w:val="00B322A4"/>
    <w:rsid w:val="00B3278A"/>
    <w:rsid w:val="00B44AB6"/>
    <w:rsid w:val="00B54217"/>
    <w:rsid w:val="00B54878"/>
    <w:rsid w:val="00B9369E"/>
    <w:rsid w:val="00B95BD7"/>
    <w:rsid w:val="00BA7EA2"/>
    <w:rsid w:val="00BB20D0"/>
    <w:rsid w:val="00BC020A"/>
    <w:rsid w:val="00BC26D0"/>
    <w:rsid w:val="00BC55EB"/>
    <w:rsid w:val="00BD01BD"/>
    <w:rsid w:val="00BD03A2"/>
    <w:rsid w:val="00BD180D"/>
    <w:rsid w:val="00BE1DAB"/>
    <w:rsid w:val="00BF0C1F"/>
    <w:rsid w:val="00BF236F"/>
    <w:rsid w:val="00BF25FC"/>
    <w:rsid w:val="00BF26DD"/>
    <w:rsid w:val="00BF29EC"/>
    <w:rsid w:val="00BF54A3"/>
    <w:rsid w:val="00BF660C"/>
    <w:rsid w:val="00C12A1F"/>
    <w:rsid w:val="00C21E09"/>
    <w:rsid w:val="00C37E65"/>
    <w:rsid w:val="00C44FD1"/>
    <w:rsid w:val="00C45058"/>
    <w:rsid w:val="00C454B0"/>
    <w:rsid w:val="00C47A00"/>
    <w:rsid w:val="00C6007A"/>
    <w:rsid w:val="00C61C33"/>
    <w:rsid w:val="00C74B4C"/>
    <w:rsid w:val="00C808B8"/>
    <w:rsid w:val="00C815EF"/>
    <w:rsid w:val="00C8679B"/>
    <w:rsid w:val="00C86A1A"/>
    <w:rsid w:val="00CA381F"/>
    <w:rsid w:val="00CC57FE"/>
    <w:rsid w:val="00CE016D"/>
    <w:rsid w:val="00CF3F19"/>
    <w:rsid w:val="00D20A09"/>
    <w:rsid w:val="00D252C6"/>
    <w:rsid w:val="00D35B85"/>
    <w:rsid w:val="00D539B6"/>
    <w:rsid w:val="00D74DC7"/>
    <w:rsid w:val="00D77450"/>
    <w:rsid w:val="00D83447"/>
    <w:rsid w:val="00D8417D"/>
    <w:rsid w:val="00DA60D5"/>
    <w:rsid w:val="00DA6201"/>
    <w:rsid w:val="00DB0EFD"/>
    <w:rsid w:val="00DB52D4"/>
    <w:rsid w:val="00DE33A8"/>
    <w:rsid w:val="00DF5AC1"/>
    <w:rsid w:val="00E058B0"/>
    <w:rsid w:val="00E07F2C"/>
    <w:rsid w:val="00E30D46"/>
    <w:rsid w:val="00E34CC3"/>
    <w:rsid w:val="00E43761"/>
    <w:rsid w:val="00E445BD"/>
    <w:rsid w:val="00E51615"/>
    <w:rsid w:val="00E63DE0"/>
    <w:rsid w:val="00E64F12"/>
    <w:rsid w:val="00E74619"/>
    <w:rsid w:val="00E775A0"/>
    <w:rsid w:val="00E83BA0"/>
    <w:rsid w:val="00EB5402"/>
    <w:rsid w:val="00EC1BA5"/>
    <w:rsid w:val="00ED2EB3"/>
    <w:rsid w:val="00ED5E7D"/>
    <w:rsid w:val="00EF5D60"/>
    <w:rsid w:val="00F417EF"/>
    <w:rsid w:val="00F579C7"/>
    <w:rsid w:val="00F81037"/>
    <w:rsid w:val="00F83E6B"/>
    <w:rsid w:val="00F94A52"/>
    <w:rsid w:val="00FA21EB"/>
    <w:rsid w:val="00FA25BF"/>
    <w:rsid w:val="00FB46BD"/>
    <w:rsid w:val="00FB6B2C"/>
    <w:rsid w:val="00FB7FCE"/>
    <w:rsid w:val="00FC1F69"/>
    <w:rsid w:val="00FC7F1A"/>
    <w:rsid w:val="00FD4D8A"/>
    <w:rsid w:val="00FE4D59"/>
    <w:rsid w:val="00FE6ED7"/>
    <w:rsid w:val="00FE7372"/>
    <w:rsid w:val="00FE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8CF6"/>
  <w15:docId w15:val="{60BF33D7-C364-4609-A40A-BA331459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D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46EF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46EF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97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776F"/>
    <w:rPr>
      <w:lang w:val="id-ID"/>
    </w:rPr>
  </w:style>
  <w:style w:type="character" w:customStyle="1" w:styleId="apple-converted-space">
    <w:name w:val="apple-converted-space"/>
    <w:basedOn w:val="DefaultParagraphFont"/>
    <w:rsid w:val="00872012"/>
  </w:style>
  <w:style w:type="table" w:customStyle="1" w:styleId="GridTable4-Accent11">
    <w:name w:val="Grid Table 4 - Accent 11"/>
    <w:basedOn w:val="TableNormal"/>
    <w:uiPriority w:val="49"/>
    <w:rsid w:val="003416E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aliases w:val="Tabel"/>
    <w:basedOn w:val="TableNormal"/>
    <w:uiPriority w:val="39"/>
    <w:rsid w:val="003416EC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Char Char, Char Char, Char,Char"/>
    <w:basedOn w:val="Normal"/>
    <w:link w:val="FootnoteTextChar"/>
    <w:uiPriority w:val="99"/>
    <w:unhideWhenUsed/>
    <w:rsid w:val="003416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Char Char Char, Char Char Char, Char Char1,Char Char1"/>
    <w:basedOn w:val="DefaultParagraphFont"/>
    <w:link w:val="FootnoteText"/>
    <w:uiPriority w:val="99"/>
    <w:rsid w:val="003416E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16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B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4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B0"/>
    <w:rPr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74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7450"/>
    <w:rPr>
      <w:lang w:val="id-ID"/>
    </w:rPr>
  </w:style>
  <w:style w:type="table" w:styleId="LightShading">
    <w:name w:val="Light Shading"/>
    <w:basedOn w:val="TableNormal"/>
    <w:uiPriority w:val="60"/>
    <w:semiHidden/>
    <w:unhideWhenUsed/>
    <w:rsid w:val="00D774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528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45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4528"/>
    <w:rPr>
      <w:lang w:val="id-ID"/>
    </w:rPr>
  </w:style>
  <w:style w:type="character" w:styleId="FootnoteReference">
    <w:name w:val="footnote reference"/>
    <w:basedOn w:val="DefaultParagraphFont"/>
    <w:unhideWhenUsed/>
    <w:rsid w:val="007A28DD"/>
    <w:rPr>
      <w:vertAlign w:val="superscript"/>
    </w:rPr>
  </w:style>
  <w:style w:type="character" w:customStyle="1" w:styleId="hps">
    <w:name w:val="hps"/>
    <w:basedOn w:val="DefaultParagraphFont"/>
    <w:rsid w:val="007A28DD"/>
  </w:style>
  <w:style w:type="paragraph" w:styleId="NoSpacing">
    <w:name w:val="No Spacing"/>
    <w:uiPriority w:val="1"/>
    <w:qFormat/>
    <w:rsid w:val="002B26EF"/>
    <w:pPr>
      <w:spacing w:after="0" w:line="240" w:lineRule="auto"/>
    </w:pPr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2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26EF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2B26EF"/>
    <w:rPr>
      <w:rFonts w:cs="Times New Roman"/>
    </w:rPr>
  </w:style>
  <w:style w:type="paragraph" w:customStyle="1" w:styleId="yange">
    <w:name w:val="yange"/>
    <w:basedOn w:val="Normal"/>
    <w:rsid w:val="00563D00"/>
    <w:pPr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16CD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C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penulispertama@univ.ac.id" TargetMode="External"/><Relationship Id="rId13" Type="http://schemas.openxmlformats.org/officeDocument/2006/relationships/hyperlink" Target="mailto:muhammadmuzaini@unismuh.ac.i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7648/acta.scientiae.593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ailpenulispertama@univ.ac.id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emailpenulispertama@univ.ac.id" TargetMode="External"/><Relationship Id="rId14" Type="http://schemas.openxmlformats.org/officeDocument/2006/relationships/hyperlink" Target="https://www.mendeley.com/guides/apa-citation-gui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9735-914B-4CF2-82D6-7C5E5C56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1099</Words>
  <Characters>7060</Characters>
  <Application>Microsoft Office Word</Application>
  <DocSecurity>0</DocSecurity>
  <Lines>164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Madaniya</dc:creator>
  <cp:lastModifiedBy>Reviewer</cp:lastModifiedBy>
  <cp:revision>10</cp:revision>
  <cp:lastPrinted>2019-05-22T05:36:00Z</cp:lastPrinted>
  <dcterms:created xsi:type="dcterms:W3CDTF">2021-03-14T06:47:00Z</dcterms:created>
  <dcterms:modified xsi:type="dcterms:W3CDTF">2025-04-19T08:10:00Z</dcterms:modified>
</cp:coreProperties>
</file>